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26751447" w:rsidR="00DD5EE0" w:rsidRDefault="006F563E">
            <w:r>
              <w:t>SM09</w:t>
            </w:r>
          </w:p>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59306403"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7737C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57198E77" w:rsidR="008B2FA7" w:rsidRDefault="00D13549" w:rsidP="0015150D">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15150D">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51763AB6B5AC44D782991DDA032D6B0A"/>
                  </w:placeholder>
                  <w:date w:fullDate="2022-02-28T00:00:00Z">
                    <w:dateFormat w:val="M/d/yyyy"/>
                    <w:lid w:val="en-US"/>
                    <w:storeMappedDataAs w:val="dateTime"/>
                    <w:calendar w:val="gregorian"/>
                  </w:date>
                </w:sdtPr>
                <w:sdtEndPr/>
                <w:sdtContent>
                  <w:tc>
                    <w:tcPr>
                      <w:tcW w:w="1350" w:type="dxa"/>
                      <w:vAlign w:val="bottom"/>
                    </w:tcPr>
                    <w:p w14:paraId="640A7E8D" w14:textId="3BDDFF5D" w:rsidR="008B2FA7" w:rsidRDefault="0015150D" w:rsidP="0015150D">
                      <w:pPr>
                        <w:jc w:val="center"/>
                        <w:rPr>
                          <w:rFonts w:asciiTheme="majorHAnsi" w:hAnsiTheme="majorHAnsi"/>
                          <w:sz w:val="20"/>
                          <w:szCs w:val="20"/>
                        </w:rPr>
                      </w:pPr>
                      <w:r>
                        <w:rPr>
                          <w:rFonts w:asciiTheme="majorHAnsi" w:hAnsiTheme="majorHAnsi"/>
                          <w:sz w:val="20"/>
                          <w:szCs w:val="20"/>
                        </w:rPr>
                        <w:t>2/28/2022</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D13549"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4CBE73C1" w:rsidR="008B2FA7" w:rsidRDefault="00D13549"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1A17D5">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6D870D0E388E4E0495349B9F921E4865"/>
                  </w:placeholder>
                  <w:date w:fullDate="2022-03-01T00:00:00Z">
                    <w:dateFormat w:val="M/d/yyyy"/>
                    <w:lid w:val="en-US"/>
                    <w:storeMappedDataAs w:val="dateTime"/>
                    <w:calendar w:val="gregorian"/>
                  </w:date>
                </w:sdtPr>
                <w:sdtEndPr/>
                <w:sdtContent>
                  <w:tc>
                    <w:tcPr>
                      <w:tcW w:w="1350" w:type="dxa"/>
                      <w:vAlign w:val="bottom"/>
                    </w:tcPr>
                    <w:p w14:paraId="7BD388C8" w14:textId="00A76811" w:rsidR="008B2FA7" w:rsidRDefault="001A17D5" w:rsidP="005F20E2">
                      <w:pPr>
                        <w:jc w:val="center"/>
                        <w:rPr>
                          <w:rFonts w:asciiTheme="majorHAnsi" w:hAnsiTheme="majorHAnsi"/>
                          <w:sz w:val="20"/>
                          <w:szCs w:val="20"/>
                        </w:rPr>
                      </w:pPr>
                      <w:r>
                        <w:rPr>
                          <w:rFonts w:asciiTheme="majorHAnsi" w:hAnsiTheme="majorHAnsi"/>
                          <w:sz w:val="20"/>
                          <w:szCs w:val="20"/>
                        </w:rPr>
                        <w:t>3/1/2022</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D13549"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7C360CA8" w:rsidR="008B2FA7" w:rsidRDefault="00D13549" w:rsidP="00AF385D">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AF385D">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F757BC53E0B34697B1CA6DF5C4F777DD"/>
                  </w:placeholder>
                  <w:date w:fullDate="2022-03-16T00:00:00Z">
                    <w:dateFormat w:val="M/d/yyyy"/>
                    <w:lid w:val="en-US"/>
                    <w:storeMappedDataAs w:val="dateTime"/>
                    <w:calendar w:val="gregorian"/>
                  </w:date>
                </w:sdtPr>
                <w:sdtEndPr/>
                <w:sdtContent>
                  <w:tc>
                    <w:tcPr>
                      <w:tcW w:w="1350" w:type="dxa"/>
                      <w:vAlign w:val="bottom"/>
                    </w:tcPr>
                    <w:p w14:paraId="53021095" w14:textId="09A0218F" w:rsidR="008B2FA7" w:rsidRDefault="00AF385D" w:rsidP="005F20E2">
                      <w:pPr>
                        <w:jc w:val="center"/>
                        <w:rPr>
                          <w:rFonts w:asciiTheme="majorHAnsi" w:hAnsiTheme="majorHAnsi"/>
                          <w:sz w:val="20"/>
                          <w:szCs w:val="20"/>
                        </w:rPr>
                      </w:pPr>
                      <w:r>
                        <w:rPr>
                          <w:rFonts w:asciiTheme="majorHAnsi" w:hAnsiTheme="majorHAnsi"/>
                          <w:sz w:val="20"/>
                          <w:szCs w:val="20"/>
                        </w:rPr>
                        <w:t>3/16/2022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D13549"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1E155373" w:rsidR="008B2FA7" w:rsidRDefault="00D13549" w:rsidP="00BD673E">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BD673E">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B8D8F12CDCE249EBB89FCA838A635206"/>
                  </w:placeholder>
                  <w:date w:fullDate="2022-03-17T00:00:00Z">
                    <w:dateFormat w:val="M/d/yyyy"/>
                    <w:lid w:val="en-US"/>
                    <w:storeMappedDataAs w:val="dateTime"/>
                    <w:calendar w:val="gregorian"/>
                  </w:date>
                </w:sdtPr>
                <w:sdtEndPr/>
                <w:sdtContent>
                  <w:tc>
                    <w:tcPr>
                      <w:tcW w:w="1350" w:type="dxa"/>
                      <w:vAlign w:val="bottom"/>
                    </w:tcPr>
                    <w:p w14:paraId="304D553C" w14:textId="521F489F" w:rsidR="008B2FA7" w:rsidRDefault="00BD673E" w:rsidP="005F20E2">
                      <w:pPr>
                        <w:jc w:val="center"/>
                        <w:rPr>
                          <w:rFonts w:asciiTheme="majorHAnsi" w:hAnsiTheme="majorHAnsi"/>
                          <w:sz w:val="20"/>
                          <w:szCs w:val="20"/>
                        </w:rPr>
                      </w:pPr>
                      <w:r>
                        <w:rPr>
                          <w:rFonts w:asciiTheme="majorHAnsi" w:hAnsiTheme="majorHAnsi"/>
                          <w:sz w:val="20"/>
                          <w:szCs w:val="20"/>
                        </w:rPr>
                        <w:t>3/17/2022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D13549"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D13549"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D13549"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38A91FD8" w:rsidR="00FA1418" w:rsidRPr="00243627" w:rsidRDefault="007737C2" w:rsidP="00FA1418">
          <w:pPr>
            <w:tabs>
              <w:tab w:val="left" w:pos="360"/>
              <w:tab w:val="left" w:pos="720"/>
            </w:tabs>
            <w:spacing w:after="0" w:line="240" w:lineRule="auto"/>
            <w:rPr>
              <w:rFonts w:asciiTheme="majorHAnsi" w:hAnsiTheme="majorHAnsi" w:cs="Arial"/>
              <w:sz w:val="20"/>
              <w:szCs w:val="20"/>
              <w:lang w:val="fr-FR"/>
            </w:rPr>
          </w:pPr>
          <w:r w:rsidRPr="00243627">
            <w:rPr>
              <w:rFonts w:asciiTheme="majorHAnsi" w:hAnsiTheme="majorHAnsi" w:cs="Arial"/>
              <w:sz w:val="20"/>
              <w:szCs w:val="20"/>
              <w:lang w:val="fr-FR"/>
            </w:rPr>
            <w:t xml:space="preserve">Travis D. </w:t>
          </w:r>
          <w:proofErr w:type="spellStart"/>
          <w:proofErr w:type="gramStart"/>
          <w:r w:rsidRPr="00243627">
            <w:rPr>
              <w:rFonts w:asciiTheme="majorHAnsi" w:hAnsiTheme="majorHAnsi" w:cs="Arial"/>
              <w:sz w:val="20"/>
              <w:szCs w:val="20"/>
              <w:lang w:val="fr-FR"/>
            </w:rPr>
            <w:t>Marsico</w:t>
          </w:r>
          <w:proofErr w:type="spellEnd"/>
          <w:r w:rsidRPr="00243627">
            <w:rPr>
              <w:rFonts w:asciiTheme="majorHAnsi" w:hAnsiTheme="majorHAnsi" w:cs="Arial"/>
              <w:sz w:val="20"/>
              <w:szCs w:val="20"/>
              <w:lang w:val="fr-FR"/>
            </w:rPr>
            <w:t>;</w:t>
          </w:r>
          <w:proofErr w:type="gramEnd"/>
          <w:r w:rsidRPr="00243627">
            <w:rPr>
              <w:rFonts w:asciiTheme="majorHAnsi" w:hAnsiTheme="majorHAnsi" w:cs="Arial"/>
              <w:sz w:val="20"/>
              <w:szCs w:val="20"/>
              <w:lang w:val="fr-FR"/>
            </w:rPr>
            <w:t xml:space="preserve"> tmarsico@astate.edu; 8191</w:t>
          </w:r>
        </w:p>
      </w:sdtContent>
    </w:sdt>
    <w:p w14:paraId="425CE251" w14:textId="77777777" w:rsidR="00FA1418" w:rsidRPr="00243627" w:rsidRDefault="00FA1418" w:rsidP="00FD49E0">
      <w:pPr>
        <w:tabs>
          <w:tab w:val="left" w:pos="360"/>
          <w:tab w:val="left" w:pos="720"/>
        </w:tabs>
        <w:spacing w:after="0" w:line="240" w:lineRule="auto"/>
        <w:rPr>
          <w:rFonts w:asciiTheme="majorHAnsi" w:hAnsiTheme="majorHAnsi" w:cs="Arial"/>
          <w:b/>
          <w:sz w:val="20"/>
          <w:szCs w:val="20"/>
          <w:lang w:val="fr-FR"/>
        </w:rPr>
      </w:pPr>
    </w:p>
    <w:p w14:paraId="172146DF" w14:textId="77777777" w:rsidR="00E45033" w:rsidRPr="00243627" w:rsidRDefault="00E45033" w:rsidP="00FD49E0">
      <w:pPr>
        <w:tabs>
          <w:tab w:val="left" w:pos="360"/>
          <w:tab w:val="left" w:pos="720"/>
        </w:tabs>
        <w:spacing w:after="0" w:line="240" w:lineRule="auto"/>
        <w:rPr>
          <w:rFonts w:asciiTheme="majorHAnsi" w:hAnsiTheme="majorHAnsi" w:cs="Arial"/>
          <w:b/>
          <w:sz w:val="20"/>
          <w:szCs w:val="20"/>
          <w:lang w:val="fr-FR"/>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2B8DAB58"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7737C2">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2B5451A7" w:rsidR="00F87DAF" w:rsidRPr="009B5898" w:rsidRDefault="007737C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w:t>
          </w:r>
          <w:r w:rsidR="004F43F8">
            <w:rPr>
              <w:rFonts w:asciiTheme="majorHAnsi" w:hAnsiTheme="majorHAnsi" w:cs="Arial"/>
              <w:sz w:val="20"/>
              <w:szCs w:val="20"/>
            </w:rPr>
            <w:t xml:space="preserve"> in Biology</w:t>
          </w:r>
          <w:r>
            <w:rPr>
              <w:rFonts w:asciiTheme="majorHAnsi" w:hAnsiTheme="majorHAnsi" w:cs="Arial"/>
              <w:sz w:val="20"/>
              <w:szCs w:val="20"/>
            </w:rPr>
            <w:t>: Emphasis in Zoology</w:t>
          </w:r>
        </w:p>
      </w:sdtContent>
    </w:sdt>
    <w:p w14:paraId="2CB937C6" w14:textId="5BCA9DD8" w:rsidR="00FA1418" w:rsidRPr="009B5898" w:rsidRDefault="00FA1418" w:rsidP="00147D58">
      <w:pPr>
        <w:spacing w:after="0" w:line="240" w:lineRule="auto"/>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1991B753" w:rsidR="005142CA" w:rsidRPr="009B5898" w:rsidRDefault="007737C2"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p>
      </w:sdtContent>
    </w:sdt>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0EC83FC0" w:rsidR="00922484" w:rsidRDefault="007737C2"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in Emphasis in Zoology will be able to finish their emphasis area degree or have the option to switch to the newly configured Emphasis in Evolution, Ecology</w:t>
          </w:r>
          <w:r w:rsidR="004F43F8">
            <w:rPr>
              <w:rFonts w:asciiTheme="majorHAnsi" w:hAnsiTheme="majorHAnsi" w:cs="Arial"/>
              <w:sz w:val="20"/>
              <w:szCs w:val="20"/>
            </w:rPr>
            <w:t xml:space="preserve"> &amp;</w:t>
          </w:r>
          <w:r>
            <w:rPr>
              <w:rFonts w:asciiTheme="majorHAnsi" w:hAnsiTheme="majorHAnsi" w:cs="Arial"/>
              <w:sz w:val="20"/>
              <w:szCs w:val="20"/>
            </w:rPr>
            <w:t xml:space="preserve"> Organismal Biology.  Courses in this emphasis area will still be taught, as they service other majors and emphasis areas in the major.</w:t>
          </w:r>
        </w:p>
      </w:sdtContent>
    </w:sdt>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16FC9C9D" w:rsidR="00F87DAF" w:rsidRPr="00F32E65" w:rsidRDefault="007737C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2025</w:t>
          </w:r>
        </w:p>
      </w:sdtContent>
    </w:sdt>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77F6731C" w:rsidR="009B5898" w:rsidRPr="00F32E65" w:rsidRDefault="007737C2"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w:t>
              </w:r>
            </w:p>
          </w:sdtContent>
        </w:sdt>
        <w:p w14:paraId="55111574" w14:textId="21825743" w:rsidR="005142CA" w:rsidRPr="00F32E65" w:rsidRDefault="00D13549"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72FB3844" w14:textId="631BEE04" w:rsidR="00C037A8" w:rsidRPr="00F32E65" w:rsidRDefault="007737C2"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Upon approval of </w:t>
          </w:r>
          <w:r w:rsidR="009A0FBB">
            <w:rPr>
              <w:rFonts w:asciiTheme="majorHAnsi" w:hAnsiTheme="majorHAnsi" w:cs="Arial"/>
              <w:sz w:val="20"/>
              <w:szCs w:val="20"/>
            </w:rPr>
            <w:t>emphasis deletion, students will be notified that they can stay in their current emphasis or switch to the new emphasis in Evolution, Ecology</w:t>
          </w:r>
          <w:r w:rsidR="004F43F8">
            <w:rPr>
              <w:rFonts w:asciiTheme="majorHAnsi" w:hAnsiTheme="majorHAnsi" w:cs="Arial"/>
              <w:sz w:val="20"/>
              <w:szCs w:val="20"/>
            </w:rPr>
            <w:t xml:space="preserve"> &amp;</w:t>
          </w:r>
          <w:r w:rsidR="009A0FBB">
            <w:rPr>
              <w:rFonts w:asciiTheme="majorHAnsi" w:hAnsiTheme="majorHAnsi" w:cs="Arial"/>
              <w:sz w:val="20"/>
              <w:szCs w:val="20"/>
            </w:rPr>
            <w:t xml:space="preserve"> Organismal Biology which is a more flexible emphasis area with respect to upper-level elective course offerings.</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EndPr/>
      <w:sdtContent>
        <w:permStart w:id="1307406655" w:edGrp="everyone" w:displacedByCustomXml="prev"/>
        <w:p w14:paraId="5886C9CA" w14:textId="77777777" w:rsidR="00FD1A68" w:rsidRDefault="00FD1A68" w:rsidP="00DD5EE0">
          <w:pPr>
            <w:tabs>
              <w:tab w:val="left" w:pos="360"/>
              <w:tab w:val="left" w:pos="720"/>
            </w:tabs>
            <w:rPr>
              <w:rStyle w:val="PlaceholderText"/>
              <w:rFonts w:asciiTheme="majorHAnsi" w:hAnsiTheme="majorHAnsi"/>
              <w:sz w:val="20"/>
              <w:szCs w:val="20"/>
              <w:shd w:val="clear" w:color="auto" w:fill="D9D9D9" w:themeFill="background1" w:themeFillShade="D9"/>
            </w:rPr>
          </w:pPr>
          <w:r>
            <w:rPr>
              <w:rStyle w:val="PlaceholderText"/>
              <w:rFonts w:asciiTheme="majorHAnsi" w:hAnsiTheme="majorHAnsi"/>
              <w:sz w:val="20"/>
              <w:szCs w:val="20"/>
              <w:shd w:val="clear" w:color="auto" w:fill="D9D9D9" w:themeFill="background1" w:themeFillShade="D9"/>
            </w:rPr>
            <w:t>Sample notification:</w:t>
          </w:r>
        </w:p>
        <w:p w14:paraId="296D71B1" w14:textId="614ECC2C" w:rsidR="00167C8E" w:rsidRPr="00DD5EE0" w:rsidRDefault="00FD1A68" w:rsidP="00DD5EE0">
          <w:pPr>
            <w:tabs>
              <w:tab w:val="left" w:pos="360"/>
              <w:tab w:val="left" w:pos="720"/>
            </w:tabs>
            <w:rPr>
              <w:rFonts w:asciiTheme="majorHAnsi" w:hAnsiTheme="majorHAnsi" w:cs="Arial"/>
              <w:sz w:val="20"/>
              <w:szCs w:val="20"/>
            </w:rPr>
          </w:pPr>
          <w:r w:rsidRPr="00DC3D07">
            <w:t xml:space="preserve">Dear Student:  </w:t>
          </w:r>
          <w:r>
            <w:t>The Department of Biological Sciences is undertaking efforts to streamline and modernize the degree tracks that are offered.  Effective at the start of Fall 2022, there will no longer be the option to declare a BS-BIO major with emphasis in Zoology.  This emphasis area will be replaced with an emphasis in Evolution, Ecology &amp; Organismal Biology (EEOB).  If you have already declared the BS-BIO</w:t>
          </w:r>
          <w:r w:rsidR="004F43F8">
            <w:t xml:space="preserve"> major with Zoology emphasis</w:t>
          </w:r>
          <w:r>
            <w:t>, y</w:t>
          </w:r>
          <w:r w:rsidRPr="00DC3D07">
            <w:t xml:space="preserve">ou will still be able </w:t>
          </w:r>
          <w:r>
            <w:t xml:space="preserve">to pursue it, and </w:t>
          </w:r>
          <w:r w:rsidRPr="00DC3D07">
            <w:t>enroll in the classes required to complete this degree</w:t>
          </w:r>
          <w:r>
            <w:t>.  N</w:t>
          </w:r>
          <w:r w:rsidRPr="00DC3D07">
            <w:t>one of the classes required for completion</w:t>
          </w:r>
          <w:r>
            <w:t xml:space="preserve"> of BS-BIO-ZOOL</w:t>
          </w:r>
          <w:r w:rsidRPr="00DC3D07">
            <w:t xml:space="preserve"> are being removed from the department’s curriculum </w:t>
          </w:r>
          <w:r>
            <w:t>and many of them will valid</w:t>
          </w:r>
          <w:r w:rsidR="00C10FA5">
            <w:t>ate</w:t>
          </w:r>
          <w:r>
            <w:t xml:space="preserve"> elective options in the new BS-BIO-EEOB track</w:t>
          </w:r>
          <w:r w:rsidRPr="00DC3D07">
            <w:t>.</w:t>
          </w:r>
          <w:r>
            <w:t xml:space="preserve">  If you</w:t>
          </w:r>
          <w:r w:rsidR="00292AB2">
            <w:t xml:space="preserve"> would prefer to graduate from A-State with a BS-BIO-EEOB degree, you are allowed to switch to the new catalog when this track takes effect.</w:t>
          </w:r>
          <w:r w:rsidRPr="00DC3D07">
            <w:t xml:space="preserve">  Be advised, however,</w:t>
          </w:r>
          <w:r w:rsidR="00292AB2">
            <w:t xml:space="preserve"> that you should meet with your academic advisor to confirm that you can satisfy the requirements for this revised emphasis area without delaying the date of your </w:t>
          </w:r>
          <w:proofErr w:type="gramStart"/>
          <w:r w:rsidR="00292AB2">
            <w:t>graduation.</w:t>
          </w:r>
          <w:r w:rsidR="00DD5EE0" w:rsidRPr="00F2687C">
            <w:rPr>
              <w:rStyle w:val="PlaceholderText"/>
              <w:rFonts w:asciiTheme="majorHAnsi" w:hAnsiTheme="majorHAnsi"/>
              <w:sz w:val="20"/>
              <w:szCs w:val="20"/>
              <w:shd w:val="clear" w:color="auto" w:fill="D9D9D9" w:themeFill="background1" w:themeFillShade="D9"/>
            </w:rPr>
            <w:t>.</w:t>
          </w:r>
          <w:proofErr w:type="gramEnd"/>
        </w:p>
        <w:permEnd w:id="1307406655" w:displacedByCustomXml="next"/>
      </w:sdtContent>
    </w:sdt>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sdt>
      <w:sdtPr>
        <w:rPr>
          <w:rFonts w:cs="Arial"/>
        </w:rPr>
        <w:id w:val="322784571"/>
        <w:placeholder>
          <w:docPart w:val="06B9DDA7FB868148991655241DEAAD25"/>
        </w:placeholder>
      </w:sdtPr>
      <w:sdtEndPr/>
      <w:sdtContent>
        <w:p w14:paraId="610A3075" w14:textId="4A4C9FDF" w:rsidR="004F43F8" w:rsidRDefault="00D13549" w:rsidP="00292AB2">
          <w:pPr>
            <w:tabs>
              <w:tab w:val="left" w:pos="360"/>
              <w:tab w:val="left" w:pos="720"/>
            </w:tabs>
            <w:rPr>
              <w:rFonts w:cs="Arial"/>
            </w:rPr>
          </w:pPr>
          <w:sdt>
            <w:sdtPr>
              <w:rPr>
                <w:rFonts w:cs="Arial"/>
              </w:rPr>
              <w:id w:val="-1758586067"/>
              <w:placeholder>
                <w:docPart w:val="4ABF794E6C839840B053D6ECBFBEA2EB"/>
              </w:placeholder>
            </w:sdtPr>
            <w:sdtEndPr/>
            <w:sdtContent>
              <w:r w:rsidR="00EE0C92">
                <w:rPr>
                  <w:rStyle w:val="PlaceholderText"/>
                  <w:rFonts w:asciiTheme="majorHAnsi" w:hAnsiTheme="majorHAnsi"/>
                  <w:sz w:val="20"/>
                  <w:szCs w:val="20"/>
                  <w:shd w:val="clear" w:color="auto" w:fill="D9D9D9" w:themeFill="background1" w:themeFillShade="D9"/>
                </w:rPr>
                <w:t xml:space="preserve">Biological Sciences has too great a complexity of emphasis areas with too low enrollment.  Currently there are emphasis areas in Biology, Botany, Zoology, and Pre-Professional Studies.  These four emphasis areas will be collapsed into 1) Evolution, Ecology &amp; Organismal Biology and 2) Pre-Professional Studies by deleting Biology, Botany, and Zoology emphases and creating a new </w:t>
              </w:r>
              <w:r w:rsidR="00113253">
                <w:rPr>
                  <w:rStyle w:val="PlaceholderText"/>
                  <w:rFonts w:asciiTheme="majorHAnsi" w:hAnsiTheme="majorHAnsi"/>
                  <w:sz w:val="20"/>
                  <w:szCs w:val="20"/>
                  <w:shd w:val="clear" w:color="auto" w:fill="D9D9D9" w:themeFill="background1" w:themeFillShade="D9"/>
                </w:rPr>
                <w:t xml:space="preserve">emphasis </w:t>
              </w:r>
              <w:r w:rsidR="00EE0C92">
                <w:rPr>
                  <w:rStyle w:val="PlaceholderText"/>
                  <w:rFonts w:asciiTheme="majorHAnsi" w:hAnsiTheme="majorHAnsi"/>
                  <w:sz w:val="20"/>
                  <w:szCs w:val="20"/>
                  <w:shd w:val="clear" w:color="auto" w:fill="D9D9D9" w:themeFill="background1" w:themeFillShade="D9"/>
                </w:rPr>
                <w:t>Evolution, Ecology</w:t>
              </w:r>
              <w:r w:rsidR="00722034">
                <w:rPr>
                  <w:rStyle w:val="PlaceholderText"/>
                  <w:rFonts w:asciiTheme="majorHAnsi" w:hAnsiTheme="majorHAnsi"/>
                  <w:sz w:val="20"/>
                  <w:szCs w:val="20"/>
                  <w:shd w:val="clear" w:color="auto" w:fill="D9D9D9" w:themeFill="background1" w:themeFillShade="D9"/>
                </w:rPr>
                <w:t xml:space="preserve"> &amp;</w:t>
              </w:r>
              <w:r w:rsidR="00EE0C92">
                <w:rPr>
                  <w:rStyle w:val="PlaceholderText"/>
                  <w:rFonts w:asciiTheme="majorHAnsi" w:hAnsiTheme="majorHAnsi"/>
                  <w:sz w:val="20"/>
                  <w:szCs w:val="20"/>
                  <w:shd w:val="clear" w:color="auto" w:fill="D9D9D9" w:themeFill="background1" w:themeFillShade="D9"/>
                </w:rPr>
                <w:t xml:space="preserve"> Organismal Biology.  This combined with majors in Environmental Science, Biotechnology, and Wildlife, Fisheries, and Conservation provide a variety of supported majors and emphasis areas that meets student need and match faculty expertise.</w:t>
              </w:r>
            </w:sdtContent>
          </w:sdt>
        </w:p>
      </w:sdtContent>
    </w:sdt>
    <w:p w14:paraId="00612E00" w14:textId="0B5BEFC6" w:rsidR="004A217E" w:rsidRDefault="004A217E" w:rsidP="00292AB2">
      <w:pPr>
        <w:tabs>
          <w:tab w:val="left" w:pos="360"/>
          <w:tab w:val="left" w:pos="720"/>
        </w:tabs>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3A74D8D1" w:rsidR="004A217E" w:rsidRPr="008426D1" w:rsidRDefault="004026DC" w:rsidP="004A217E">
      <w:pPr>
        <w:rPr>
          <w:rFonts w:asciiTheme="majorHAnsi" w:hAnsiTheme="majorHAnsi" w:cs="Arial"/>
          <w:sz w:val="18"/>
          <w:szCs w:val="18"/>
        </w:rPr>
      </w:pPr>
      <w:r>
        <w:rPr>
          <w:rFonts w:asciiTheme="majorHAnsi" w:hAnsiTheme="majorHAnsi" w:cs="Arial"/>
          <w:sz w:val="18"/>
          <w:szCs w:val="18"/>
        </w:rPr>
        <w:t>Bulletin pages 416-417</w:t>
      </w:r>
      <w:r w:rsidR="000802FD">
        <w:rPr>
          <w:rFonts w:asciiTheme="majorHAnsi" w:hAnsiTheme="majorHAnsi" w:cs="Arial"/>
          <w:sz w:val="18"/>
          <w:szCs w:val="18"/>
        </w:rPr>
        <w:t>…before.</w:t>
      </w:r>
    </w:p>
    <w:sdt>
      <w:sdtPr>
        <w:rPr>
          <w:rFonts w:asciiTheme="majorHAnsi" w:hAnsiTheme="majorHAnsi" w:cs="Arial"/>
          <w:strike/>
          <w:color w:val="FF0000"/>
          <w:sz w:val="20"/>
          <w:szCs w:val="20"/>
        </w:rPr>
        <w:id w:val="-97950460"/>
        <w:placeholder>
          <w:docPart w:val="8CF1EC3678E69F4FA82BF830086E538A"/>
        </w:placeholder>
      </w:sdtPr>
      <w:sdtEndPr/>
      <w:sdtContent>
        <w:p w14:paraId="1022B3B3" w14:textId="77777777" w:rsidR="009A0FBB" w:rsidRPr="004026DC" w:rsidRDefault="009A0FBB" w:rsidP="009A0FBB">
          <w:pPr>
            <w:pStyle w:val="Pa208"/>
            <w:spacing w:after="80"/>
            <w:jc w:val="center"/>
            <w:rPr>
              <w:rFonts w:cs="Myriad Pro Cond"/>
              <w:strike/>
              <w:color w:val="FF0000"/>
              <w:sz w:val="32"/>
              <w:szCs w:val="32"/>
            </w:rPr>
          </w:pPr>
          <w:r w:rsidRPr="004026DC">
            <w:rPr>
              <w:rStyle w:val="A10"/>
              <w:strike/>
              <w:color w:val="FF0000"/>
            </w:rPr>
            <w:t xml:space="preserve">Major in Biological Sciences </w:t>
          </w:r>
        </w:p>
        <w:p w14:paraId="1E549D04" w14:textId="77777777" w:rsidR="009A0FBB" w:rsidRPr="004026DC" w:rsidRDefault="009A0FBB" w:rsidP="009A0FBB">
          <w:pPr>
            <w:pStyle w:val="Pa88"/>
            <w:jc w:val="center"/>
            <w:rPr>
              <w:rFonts w:ascii="Arial" w:hAnsi="Arial" w:cs="Arial"/>
              <w:strike/>
              <w:color w:val="FF0000"/>
              <w:sz w:val="16"/>
              <w:szCs w:val="16"/>
            </w:rPr>
          </w:pPr>
          <w:r w:rsidRPr="004026DC">
            <w:rPr>
              <w:rFonts w:ascii="Arial" w:hAnsi="Arial" w:cs="Arial"/>
              <w:b/>
              <w:bCs/>
              <w:strike/>
              <w:color w:val="FF0000"/>
              <w:sz w:val="16"/>
              <w:szCs w:val="16"/>
            </w:rPr>
            <w:t xml:space="preserve">Bachelor of Science </w:t>
          </w:r>
        </w:p>
        <w:p w14:paraId="2F1864C4" w14:textId="77777777" w:rsidR="009A0FBB" w:rsidRPr="004026DC" w:rsidRDefault="009A0FBB" w:rsidP="009A0FBB">
          <w:pPr>
            <w:pStyle w:val="Pa88"/>
            <w:jc w:val="center"/>
            <w:rPr>
              <w:rFonts w:ascii="Arial" w:hAnsi="Arial" w:cs="Arial"/>
              <w:strike/>
              <w:color w:val="FF0000"/>
              <w:sz w:val="16"/>
              <w:szCs w:val="16"/>
            </w:rPr>
          </w:pPr>
          <w:r w:rsidRPr="004026DC">
            <w:rPr>
              <w:rFonts w:ascii="Arial" w:hAnsi="Arial" w:cs="Arial"/>
              <w:b/>
              <w:bCs/>
              <w:strike/>
              <w:color w:val="FF0000"/>
              <w:sz w:val="16"/>
              <w:szCs w:val="16"/>
            </w:rPr>
            <w:t xml:space="preserve">Emphasis in Zoology </w:t>
          </w:r>
        </w:p>
        <w:p w14:paraId="55DE8386" w14:textId="77777777" w:rsidR="009A0FBB" w:rsidRPr="004026DC" w:rsidRDefault="009A0FBB" w:rsidP="009A0FBB">
          <w:pPr>
            <w:pStyle w:val="Pa208"/>
            <w:spacing w:after="80"/>
            <w:jc w:val="center"/>
            <w:rPr>
              <w:rFonts w:ascii="Arial" w:hAnsi="Arial" w:cs="Arial"/>
              <w:strike/>
              <w:color w:val="FF0000"/>
              <w:sz w:val="16"/>
              <w:szCs w:val="16"/>
            </w:rPr>
          </w:pPr>
          <w:r w:rsidRPr="004026DC">
            <w:rPr>
              <w:rFonts w:ascii="Arial" w:hAnsi="Arial" w:cs="Arial"/>
              <w:strike/>
              <w:color w:val="FF0000"/>
              <w:sz w:val="16"/>
              <w:szCs w:val="16"/>
            </w:rPr>
            <w:t xml:space="preserve">A complete 8-semester degree plan is available at https://www.astate.edu/info/academics/degrees/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58"/>
            <w:gridCol w:w="2959"/>
          </w:tblGrid>
          <w:tr w:rsidR="004026DC" w:rsidRPr="004026DC" w14:paraId="4CF8E165" w14:textId="77777777">
            <w:trPr>
              <w:trHeight w:val="114"/>
            </w:trPr>
            <w:tc>
              <w:tcPr>
                <w:tcW w:w="5917" w:type="dxa"/>
                <w:gridSpan w:val="2"/>
                <w:tcBorders>
                  <w:top w:val="none" w:sz="6" w:space="0" w:color="auto"/>
                  <w:bottom w:val="none" w:sz="6" w:space="0" w:color="auto"/>
                </w:tcBorders>
              </w:tcPr>
              <w:p w14:paraId="5468A117" w14:textId="77777777" w:rsidR="009A0FBB" w:rsidRPr="004026DC" w:rsidRDefault="009A0FBB">
                <w:pPr>
                  <w:pStyle w:val="Pa272"/>
                  <w:rPr>
                    <w:rFonts w:ascii="Arial" w:hAnsi="Arial" w:cs="Arial"/>
                    <w:strike/>
                    <w:color w:val="FF0000"/>
                    <w:sz w:val="16"/>
                    <w:szCs w:val="16"/>
                  </w:rPr>
                </w:pPr>
                <w:r w:rsidRPr="004026DC">
                  <w:rPr>
                    <w:rStyle w:val="A1"/>
                    <w:strike/>
                    <w:color w:val="FF0000"/>
                  </w:rPr>
                  <w:t xml:space="preserve">University Requirements: </w:t>
                </w:r>
              </w:p>
            </w:tc>
          </w:tr>
          <w:tr w:rsidR="004026DC" w:rsidRPr="004026DC" w14:paraId="2ADA09D1" w14:textId="77777777">
            <w:trPr>
              <w:trHeight w:val="81"/>
            </w:trPr>
            <w:tc>
              <w:tcPr>
                <w:tcW w:w="5917" w:type="dxa"/>
                <w:gridSpan w:val="2"/>
                <w:tcBorders>
                  <w:top w:val="none" w:sz="6" w:space="0" w:color="auto"/>
                  <w:bottom w:val="none" w:sz="6" w:space="0" w:color="auto"/>
                </w:tcBorders>
              </w:tcPr>
              <w:p w14:paraId="02EBCB11" w14:textId="77777777" w:rsidR="009A0FBB" w:rsidRPr="004026DC" w:rsidRDefault="009A0FBB">
                <w:pPr>
                  <w:pStyle w:val="Pa219"/>
                  <w:rPr>
                    <w:rFonts w:ascii="Arial" w:hAnsi="Arial" w:cs="Arial"/>
                    <w:strike/>
                    <w:color w:val="FF0000"/>
                    <w:sz w:val="12"/>
                    <w:szCs w:val="12"/>
                  </w:rPr>
                </w:pPr>
                <w:r w:rsidRPr="004026DC">
                  <w:rPr>
                    <w:rStyle w:val="A14"/>
                    <w:strike/>
                    <w:color w:val="FF0000"/>
                  </w:rPr>
                  <w:t xml:space="preserve">See University General Requirements for Baccalaureate degrees (p. 47) </w:t>
                </w:r>
              </w:p>
            </w:tc>
          </w:tr>
          <w:tr w:rsidR="004026DC" w:rsidRPr="004026DC" w14:paraId="21E3D360" w14:textId="77777777">
            <w:trPr>
              <w:trHeight w:val="114"/>
            </w:trPr>
            <w:tc>
              <w:tcPr>
                <w:tcW w:w="2958" w:type="dxa"/>
                <w:tcBorders>
                  <w:top w:val="none" w:sz="6" w:space="0" w:color="auto"/>
                  <w:bottom w:val="none" w:sz="6" w:space="0" w:color="auto"/>
                  <w:right w:val="none" w:sz="6" w:space="0" w:color="auto"/>
                </w:tcBorders>
              </w:tcPr>
              <w:p w14:paraId="09B76B14" w14:textId="77777777" w:rsidR="009A0FBB" w:rsidRPr="004026DC" w:rsidRDefault="009A0FBB">
                <w:pPr>
                  <w:pStyle w:val="Pa24"/>
                  <w:rPr>
                    <w:rFonts w:ascii="Arial" w:hAnsi="Arial" w:cs="Arial"/>
                    <w:strike/>
                    <w:color w:val="FF0000"/>
                    <w:sz w:val="16"/>
                    <w:szCs w:val="16"/>
                  </w:rPr>
                </w:pPr>
                <w:r w:rsidRPr="004026DC">
                  <w:rPr>
                    <w:rFonts w:ascii="Arial" w:hAnsi="Arial" w:cs="Arial"/>
                    <w:b/>
                    <w:bCs/>
                    <w:strike/>
                    <w:color w:val="FF0000"/>
                    <w:sz w:val="16"/>
                    <w:szCs w:val="16"/>
                  </w:rPr>
                  <w:t xml:space="preserve">First Year Making Connections Course: </w:t>
                </w:r>
              </w:p>
            </w:tc>
            <w:tc>
              <w:tcPr>
                <w:tcW w:w="2958" w:type="dxa"/>
                <w:tcBorders>
                  <w:top w:val="none" w:sz="6" w:space="0" w:color="auto"/>
                  <w:left w:val="none" w:sz="6" w:space="0" w:color="auto"/>
                  <w:bottom w:val="none" w:sz="6" w:space="0" w:color="auto"/>
                </w:tcBorders>
              </w:tcPr>
              <w:p w14:paraId="5C9381B5" w14:textId="77777777" w:rsidR="009A0FBB" w:rsidRPr="004026DC" w:rsidRDefault="009A0FBB">
                <w:pPr>
                  <w:pStyle w:val="Pa88"/>
                  <w:jc w:val="center"/>
                  <w:rPr>
                    <w:rFonts w:ascii="Arial" w:hAnsi="Arial" w:cs="Arial"/>
                    <w:strike/>
                    <w:color w:val="FF0000"/>
                    <w:sz w:val="12"/>
                    <w:szCs w:val="12"/>
                  </w:rPr>
                </w:pPr>
                <w:r w:rsidRPr="004026DC">
                  <w:rPr>
                    <w:rStyle w:val="A14"/>
                    <w:b/>
                    <w:bCs/>
                    <w:strike/>
                    <w:color w:val="FF0000"/>
                  </w:rPr>
                  <w:t xml:space="preserve">Sem. Hrs. </w:t>
                </w:r>
              </w:p>
            </w:tc>
          </w:tr>
          <w:tr w:rsidR="004026DC" w:rsidRPr="004026DC" w14:paraId="70BDB3D9" w14:textId="77777777">
            <w:trPr>
              <w:trHeight w:val="85"/>
            </w:trPr>
            <w:tc>
              <w:tcPr>
                <w:tcW w:w="2958" w:type="dxa"/>
                <w:tcBorders>
                  <w:top w:val="none" w:sz="6" w:space="0" w:color="auto"/>
                  <w:bottom w:val="none" w:sz="6" w:space="0" w:color="auto"/>
                  <w:right w:val="none" w:sz="6" w:space="0" w:color="auto"/>
                </w:tcBorders>
              </w:tcPr>
              <w:p w14:paraId="3C30BC74"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BIO 1013, Making Connections - Biology </w:t>
                </w:r>
              </w:p>
            </w:tc>
            <w:tc>
              <w:tcPr>
                <w:tcW w:w="2958" w:type="dxa"/>
                <w:tcBorders>
                  <w:top w:val="none" w:sz="6" w:space="0" w:color="auto"/>
                  <w:left w:val="none" w:sz="6" w:space="0" w:color="auto"/>
                  <w:bottom w:val="none" w:sz="6" w:space="0" w:color="auto"/>
                </w:tcBorders>
              </w:tcPr>
              <w:p w14:paraId="34BA78EC" w14:textId="77777777" w:rsidR="009A0FBB" w:rsidRPr="004026DC" w:rsidRDefault="009A0FBB">
                <w:pPr>
                  <w:pStyle w:val="Pa87"/>
                  <w:jc w:val="center"/>
                  <w:rPr>
                    <w:rFonts w:ascii="Arial" w:hAnsi="Arial" w:cs="Arial"/>
                    <w:strike/>
                    <w:color w:val="FF0000"/>
                    <w:sz w:val="12"/>
                    <w:szCs w:val="12"/>
                  </w:rPr>
                </w:pPr>
                <w:r w:rsidRPr="004026DC">
                  <w:rPr>
                    <w:rFonts w:ascii="Arial" w:hAnsi="Arial" w:cs="Arial"/>
                    <w:b/>
                    <w:bCs/>
                    <w:strike/>
                    <w:color w:val="FF0000"/>
                    <w:sz w:val="12"/>
                    <w:szCs w:val="12"/>
                  </w:rPr>
                  <w:t xml:space="preserve">3 </w:t>
                </w:r>
              </w:p>
            </w:tc>
          </w:tr>
          <w:tr w:rsidR="004026DC" w:rsidRPr="004026DC" w14:paraId="09EA3674" w14:textId="77777777">
            <w:trPr>
              <w:trHeight w:val="114"/>
            </w:trPr>
            <w:tc>
              <w:tcPr>
                <w:tcW w:w="2958" w:type="dxa"/>
                <w:tcBorders>
                  <w:top w:val="none" w:sz="6" w:space="0" w:color="auto"/>
                  <w:bottom w:val="none" w:sz="6" w:space="0" w:color="auto"/>
                  <w:right w:val="none" w:sz="6" w:space="0" w:color="auto"/>
                </w:tcBorders>
              </w:tcPr>
              <w:p w14:paraId="38A97BED" w14:textId="77777777" w:rsidR="009A0FBB" w:rsidRPr="004026DC" w:rsidRDefault="009A0FBB">
                <w:pPr>
                  <w:pStyle w:val="Pa24"/>
                  <w:rPr>
                    <w:rFonts w:ascii="Arial" w:hAnsi="Arial" w:cs="Arial"/>
                    <w:strike/>
                    <w:color w:val="FF0000"/>
                    <w:sz w:val="16"/>
                    <w:szCs w:val="16"/>
                  </w:rPr>
                </w:pPr>
                <w:r w:rsidRPr="004026DC">
                  <w:rPr>
                    <w:rFonts w:ascii="Arial" w:hAnsi="Arial" w:cs="Arial"/>
                    <w:b/>
                    <w:bCs/>
                    <w:strike/>
                    <w:color w:val="FF0000"/>
                    <w:sz w:val="16"/>
                    <w:szCs w:val="16"/>
                  </w:rPr>
                  <w:t xml:space="preserve">General Education Requirements: </w:t>
                </w:r>
              </w:p>
            </w:tc>
            <w:tc>
              <w:tcPr>
                <w:tcW w:w="2958" w:type="dxa"/>
                <w:tcBorders>
                  <w:top w:val="none" w:sz="6" w:space="0" w:color="auto"/>
                  <w:left w:val="none" w:sz="6" w:space="0" w:color="auto"/>
                  <w:bottom w:val="none" w:sz="6" w:space="0" w:color="auto"/>
                </w:tcBorders>
              </w:tcPr>
              <w:p w14:paraId="590402BF" w14:textId="77777777" w:rsidR="009A0FBB" w:rsidRPr="004026DC" w:rsidRDefault="009A0FBB">
                <w:pPr>
                  <w:pStyle w:val="Pa88"/>
                  <w:jc w:val="center"/>
                  <w:rPr>
                    <w:rFonts w:ascii="Arial" w:hAnsi="Arial" w:cs="Arial"/>
                    <w:strike/>
                    <w:color w:val="FF0000"/>
                    <w:sz w:val="12"/>
                    <w:szCs w:val="12"/>
                  </w:rPr>
                </w:pPr>
                <w:r w:rsidRPr="004026DC">
                  <w:rPr>
                    <w:rStyle w:val="A14"/>
                    <w:b/>
                    <w:bCs/>
                    <w:strike/>
                    <w:color w:val="FF0000"/>
                  </w:rPr>
                  <w:t xml:space="preserve">Sem. Hrs. </w:t>
                </w:r>
              </w:p>
            </w:tc>
          </w:tr>
          <w:tr w:rsidR="004026DC" w:rsidRPr="004026DC" w14:paraId="38EB25B0" w14:textId="77777777">
            <w:trPr>
              <w:trHeight w:val="514"/>
            </w:trPr>
            <w:tc>
              <w:tcPr>
                <w:tcW w:w="2958" w:type="dxa"/>
                <w:tcBorders>
                  <w:top w:val="none" w:sz="6" w:space="0" w:color="auto"/>
                  <w:bottom w:val="none" w:sz="6" w:space="0" w:color="auto"/>
                  <w:right w:val="none" w:sz="6" w:space="0" w:color="auto"/>
                </w:tcBorders>
              </w:tcPr>
              <w:p w14:paraId="7937A42E"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See General Education Curriculum for Baccalaureate degrees (p. 84) </w:t>
                </w:r>
              </w:p>
              <w:p w14:paraId="66A260B6" w14:textId="77777777" w:rsidR="009A0FBB" w:rsidRPr="004026DC" w:rsidRDefault="009A0FBB">
                <w:pPr>
                  <w:pStyle w:val="Pa245"/>
                  <w:rPr>
                    <w:rFonts w:ascii="Arial" w:hAnsi="Arial" w:cs="Arial"/>
                    <w:strike/>
                    <w:color w:val="FF0000"/>
                    <w:sz w:val="12"/>
                    <w:szCs w:val="12"/>
                  </w:rPr>
                </w:pPr>
                <w:r w:rsidRPr="004026DC">
                  <w:rPr>
                    <w:rFonts w:ascii="Arial" w:hAnsi="Arial" w:cs="Arial"/>
                    <w:b/>
                    <w:bCs/>
                    <w:strike/>
                    <w:color w:val="FF0000"/>
                    <w:sz w:val="12"/>
                    <w:szCs w:val="12"/>
                  </w:rPr>
                  <w:t xml:space="preserve">Students with this major must take the following: </w:t>
                </w:r>
              </w:p>
              <w:p w14:paraId="7E650473" w14:textId="77777777" w:rsidR="009A0FBB" w:rsidRPr="004026DC" w:rsidRDefault="009A0FBB">
                <w:pPr>
                  <w:pStyle w:val="Pa246"/>
                  <w:rPr>
                    <w:rFonts w:ascii="Arial" w:hAnsi="Arial" w:cs="Arial"/>
                    <w:strike/>
                    <w:color w:val="FF0000"/>
                    <w:sz w:val="12"/>
                    <w:szCs w:val="12"/>
                  </w:rPr>
                </w:pPr>
                <w:r w:rsidRPr="004026DC">
                  <w:rPr>
                    <w:rFonts w:ascii="Arial" w:hAnsi="Arial" w:cs="Arial"/>
                    <w:i/>
                    <w:iCs/>
                    <w:strike/>
                    <w:color w:val="FF0000"/>
                    <w:sz w:val="12"/>
                    <w:szCs w:val="12"/>
                  </w:rPr>
                  <w:t xml:space="preserve">MATH 1023, College Algebra or MATH course that requires MATH 1023 as a prerequisite </w:t>
                </w:r>
              </w:p>
              <w:p w14:paraId="0468A3EC" w14:textId="77777777" w:rsidR="009A0FBB" w:rsidRPr="004026DC" w:rsidRDefault="009A0FBB">
                <w:pPr>
                  <w:pStyle w:val="Pa246"/>
                  <w:rPr>
                    <w:rFonts w:ascii="Arial" w:hAnsi="Arial" w:cs="Arial"/>
                    <w:strike/>
                    <w:color w:val="FF0000"/>
                    <w:sz w:val="12"/>
                    <w:szCs w:val="12"/>
                  </w:rPr>
                </w:pPr>
                <w:r w:rsidRPr="004026DC">
                  <w:rPr>
                    <w:rFonts w:ascii="Arial" w:hAnsi="Arial" w:cs="Arial"/>
                    <w:i/>
                    <w:iCs/>
                    <w:strike/>
                    <w:color w:val="FF0000"/>
                    <w:sz w:val="12"/>
                    <w:szCs w:val="12"/>
                  </w:rPr>
                  <w:t xml:space="preserve">CHEM 1013 </w:t>
                </w:r>
                <w:r w:rsidRPr="004026DC">
                  <w:rPr>
                    <w:rFonts w:ascii="Arial" w:hAnsi="Arial" w:cs="Arial"/>
                    <w:b/>
                    <w:bCs/>
                    <w:i/>
                    <w:iCs/>
                    <w:strike/>
                    <w:color w:val="FF0000"/>
                    <w:sz w:val="12"/>
                    <w:szCs w:val="12"/>
                  </w:rPr>
                  <w:t xml:space="preserve">AND </w:t>
                </w:r>
                <w:r w:rsidRPr="004026DC">
                  <w:rPr>
                    <w:rFonts w:ascii="Arial" w:hAnsi="Arial" w:cs="Arial"/>
                    <w:i/>
                    <w:iCs/>
                    <w:strike/>
                    <w:color w:val="FF0000"/>
                    <w:sz w:val="12"/>
                    <w:szCs w:val="12"/>
                  </w:rPr>
                  <w:t xml:space="preserve">1011, General Chemistry I and Laboratory </w:t>
                </w:r>
              </w:p>
              <w:p w14:paraId="3D6536D4" w14:textId="77777777" w:rsidR="009A0FBB" w:rsidRPr="004026DC" w:rsidRDefault="009A0FBB">
                <w:pPr>
                  <w:pStyle w:val="Pa246"/>
                  <w:rPr>
                    <w:rFonts w:ascii="Arial" w:hAnsi="Arial" w:cs="Arial"/>
                    <w:strike/>
                    <w:color w:val="FF0000"/>
                    <w:sz w:val="12"/>
                    <w:szCs w:val="12"/>
                  </w:rPr>
                </w:pPr>
                <w:r w:rsidRPr="004026DC">
                  <w:rPr>
                    <w:rFonts w:ascii="Arial" w:hAnsi="Arial" w:cs="Arial"/>
                    <w:i/>
                    <w:iCs/>
                    <w:strike/>
                    <w:color w:val="FF0000"/>
                    <w:sz w:val="12"/>
                    <w:szCs w:val="12"/>
                  </w:rPr>
                  <w:t xml:space="preserve">BIO 2013 </w:t>
                </w:r>
                <w:r w:rsidRPr="004026DC">
                  <w:rPr>
                    <w:rFonts w:ascii="Arial" w:hAnsi="Arial" w:cs="Arial"/>
                    <w:b/>
                    <w:bCs/>
                    <w:i/>
                    <w:iCs/>
                    <w:strike/>
                    <w:color w:val="FF0000"/>
                    <w:sz w:val="12"/>
                    <w:szCs w:val="12"/>
                  </w:rPr>
                  <w:t xml:space="preserve">AND </w:t>
                </w:r>
                <w:r w:rsidRPr="004026DC">
                  <w:rPr>
                    <w:rFonts w:ascii="Arial" w:hAnsi="Arial" w:cs="Arial"/>
                    <w:i/>
                    <w:iCs/>
                    <w:strike/>
                    <w:color w:val="FF0000"/>
                    <w:sz w:val="12"/>
                    <w:szCs w:val="12"/>
                  </w:rPr>
                  <w:t xml:space="preserve">2011, Biology of the Cell and Laboratory </w:t>
                </w:r>
              </w:p>
              <w:p w14:paraId="6EF52F4A" w14:textId="77777777" w:rsidR="009A0FBB" w:rsidRPr="004026DC" w:rsidRDefault="009A0FBB">
                <w:pPr>
                  <w:pStyle w:val="Pa246"/>
                  <w:rPr>
                    <w:rFonts w:ascii="Arial" w:hAnsi="Arial" w:cs="Arial"/>
                    <w:strike/>
                    <w:color w:val="FF0000"/>
                    <w:sz w:val="12"/>
                    <w:szCs w:val="12"/>
                  </w:rPr>
                </w:pPr>
                <w:r w:rsidRPr="004026DC">
                  <w:rPr>
                    <w:rFonts w:ascii="Arial" w:hAnsi="Arial" w:cs="Arial"/>
                    <w:i/>
                    <w:iCs/>
                    <w:strike/>
                    <w:color w:val="FF0000"/>
                    <w:sz w:val="12"/>
                    <w:szCs w:val="12"/>
                  </w:rPr>
                  <w:t xml:space="preserve">COMS 1203, Oral Communication (Required Departmental Gen. Ed. Option) </w:t>
                </w:r>
              </w:p>
            </w:tc>
            <w:tc>
              <w:tcPr>
                <w:tcW w:w="2958" w:type="dxa"/>
                <w:tcBorders>
                  <w:top w:val="none" w:sz="6" w:space="0" w:color="auto"/>
                  <w:left w:val="none" w:sz="6" w:space="0" w:color="auto"/>
                  <w:bottom w:val="none" w:sz="6" w:space="0" w:color="auto"/>
                </w:tcBorders>
              </w:tcPr>
              <w:p w14:paraId="4F2426A3" w14:textId="77777777" w:rsidR="009A0FBB" w:rsidRPr="004026DC" w:rsidRDefault="009A0FBB">
                <w:pPr>
                  <w:pStyle w:val="Pa87"/>
                  <w:jc w:val="center"/>
                  <w:rPr>
                    <w:rFonts w:ascii="Arial" w:hAnsi="Arial" w:cs="Arial"/>
                    <w:strike/>
                    <w:color w:val="FF0000"/>
                    <w:sz w:val="12"/>
                    <w:szCs w:val="12"/>
                  </w:rPr>
                </w:pPr>
                <w:r w:rsidRPr="004026DC">
                  <w:rPr>
                    <w:rFonts w:ascii="Arial" w:hAnsi="Arial" w:cs="Arial"/>
                    <w:b/>
                    <w:bCs/>
                    <w:strike/>
                    <w:color w:val="FF0000"/>
                    <w:sz w:val="12"/>
                    <w:szCs w:val="12"/>
                  </w:rPr>
                  <w:t xml:space="preserve">35 </w:t>
                </w:r>
              </w:p>
            </w:tc>
          </w:tr>
          <w:tr w:rsidR="004026DC" w:rsidRPr="004026DC" w14:paraId="79EF21E2" w14:textId="77777777">
            <w:trPr>
              <w:trHeight w:val="114"/>
            </w:trPr>
            <w:tc>
              <w:tcPr>
                <w:tcW w:w="2958" w:type="dxa"/>
                <w:tcBorders>
                  <w:top w:val="none" w:sz="6" w:space="0" w:color="auto"/>
                  <w:bottom w:val="none" w:sz="6" w:space="0" w:color="auto"/>
                  <w:right w:val="none" w:sz="6" w:space="0" w:color="auto"/>
                </w:tcBorders>
              </w:tcPr>
              <w:p w14:paraId="3011AF0C" w14:textId="77777777" w:rsidR="009A0FBB" w:rsidRPr="004026DC" w:rsidRDefault="009A0FBB">
                <w:pPr>
                  <w:pStyle w:val="Pa230"/>
                  <w:spacing w:after="40"/>
                  <w:rPr>
                    <w:rFonts w:ascii="Arial" w:hAnsi="Arial" w:cs="Arial"/>
                    <w:strike/>
                    <w:color w:val="FF0000"/>
                    <w:sz w:val="16"/>
                    <w:szCs w:val="16"/>
                  </w:rPr>
                </w:pPr>
                <w:r w:rsidRPr="004026DC">
                  <w:rPr>
                    <w:rFonts w:ascii="Arial" w:hAnsi="Arial" w:cs="Arial"/>
                    <w:b/>
                    <w:bCs/>
                    <w:strike/>
                    <w:color w:val="FF0000"/>
                    <w:sz w:val="16"/>
                    <w:szCs w:val="16"/>
                  </w:rPr>
                  <w:t xml:space="preserve">Language Requirement: </w:t>
                </w:r>
              </w:p>
            </w:tc>
            <w:tc>
              <w:tcPr>
                <w:tcW w:w="2958" w:type="dxa"/>
                <w:tcBorders>
                  <w:top w:val="none" w:sz="6" w:space="0" w:color="auto"/>
                  <w:left w:val="none" w:sz="6" w:space="0" w:color="auto"/>
                  <w:bottom w:val="none" w:sz="6" w:space="0" w:color="auto"/>
                </w:tcBorders>
              </w:tcPr>
              <w:p w14:paraId="31753E98" w14:textId="77777777" w:rsidR="009A0FBB" w:rsidRPr="004026DC" w:rsidRDefault="009A0FBB">
                <w:pPr>
                  <w:pStyle w:val="Pa88"/>
                  <w:jc w:val="center"/>
                  <w:rPr>
                    <w:rFonts w:ascii="Arial" w:hAnsi="Arial" w:cs="Arial"/>
                    <w:strike/>
                    <w:color w:val="FF0000"/>
                    <w:sz w:val="12"/>
                    <w:szCs w:val="12"/>
                  </w:rPr>
                </w:pPr>
                <w:r w:rsidRPr="004026DC">
                  <w:rPr>
                    <w:rStyle w:val="A14"/>
                    <w:b/>
                    <w:bCs/>
                    <w:strike/>
                    <w:color w:val="FF0000"/>
                  </w:rPr>
                  <w:t xml:space="preserve">Sem. Hrs. </w:t>
                </w:r>
              </w:p>
            </w:tc>
          </w:tr>
          <w:tr w:rsidR="004026DC" w:rsidRPr="004026DC" w14:paraId="58A6C045" w14:textId="77777777">
            <w:trPr>
              <w:trHeight w:val="223"/>
            </w:trPr>
            <w:tc>
              <w:tcPr>
                <w:tcW w:w="5917" w:type="dxa"/>
                <w:gridSpan w:val="2"/>
                <w:tcBorders>
                  <w:top w:val="none" w:sz="6" w:space="0" w:color="auto"/>
                  <w:bottom w:val="none" w:sz="6" w:space="0" w:color="auto"/>
                </w:tcBorders>
              </w:tcPr>
              <w:p w14:paraId="65F3E50B" w14:textId="77777777" w:rsidR="009A0FBB" w:rsidRPr="004026DC" w:rsidRDefault="009A0FBB">
                <w:pPr>
                  <w:pStyle w:val="Pa76"/>
                  <w:rPr>
                    <w:rFonts w:ascii="Arial" w:hAnsi="Arial" w:cs="Arial"/>
                    <w:strike/>
                    <w:color w:val="FF0000"/>
                    <w:sz w:val="12"/>
                    <w:szCs w:val="12"/>
                  </w:rPr>
                </w:pPr>
                <w:r w:rsidRPr="004026DC">
                  <w:rPr>
                    <w:rFonts w:ascii="Arial" w:hAnsi="Arial" w:cs="Arial"/>
                    <w:i/>
                    <w:iCs/>
                    <w:strike/>
                    <w:color w:val="FF0000"/>
                    <w:sz w:val="12"/>
                    <w:szCs w:val="12"/>
                  </w:rPr>
                  <w:t xml:space="preserve">A student must complete the foreign language requirements before being considered a Biological Sciences Major. (Refer to Department of Biological Sciences Foreign Language Requirement). </w:t>
                </w:r>
              </w:p>
            </w:tc>
          </w:tr>
          <w:tr w:rsidR="004026DC" w:rsidRPr="004026DC" w14:paraId="3B60698D" w14:textId="77777777">
            <w:trPr>
              <w:trHeight w:val="114"/>
            </w:trPr>
            <w:tc>
              <w:tcPr>
                <w:tcW w:w="2958" w:type="dxa"/>
                <w:tcBorders>
                  <w:top w:val="none" w:sz="6" w:space="0" w:color="auto"/>
                  <w:bottom w:val="none" w:sz="6" w:space="0" w:color="auto"/>
                  <w:right w:val="none" w:sz="6" w:space="0" w:color="auto"/>
                </w:tcBorders>
              </w:tcPr>
              <w:p w14:paraId="102AF8C7" w14:textId="77777777" w:rsidR="009A0FBB" w:rsidRPr="004026DC" w:rsidRDefault="009A0FBB">
                <w:pPr>
                  <w:pStyle w:val="Pa230"/>
                  <w:spacing w:after="40"/>
                  <w:rPr>
                    <w:rFonts w:ascii="Arial" w:hAnsi="Arial" w:cs="Arial"/>
                    <w:strike/>
                    <w:color w:val="FF0000"/>
                    <w:sz w:val="16"/>
                    <w:szCs w:val="16"/>
                  </w:rPr>
                </w:pPr>
                <w:r w:rsidRPr="004026DC">
                  <w:rPr>
                    <w:rFonts w:ascii="Arial" w:hAnsi="Arial" w:cs="Arial"/>
                    <w:b/>
                    <w:bCs/>
                    <w:strike/>
                    <w:color w:val="FF0000"/>
                    <w:sz w:val="16"/>
                    <w:szCs w:val="16"/>
                  </w:rPr>
                  <w:t xml:space="preserve">Major Requirements: </w:t>
                </w:r>
              </w:p>
            </w:tc>
            <w:tc>
              <w:tcPr>
                <w:tcW w:w="2958" w:type="dxa"/>
                <w:tcBorders>
                  <w:top w:val="none" w:sz="6" w:space="0" w:color="auto"/>
                  <w:left w:val="none" w:sz="6" w:space="0" w:color="auto"/>
                  <w:bottom w:val="none" w:sz="6" w:space="0" w:color="auto"/>
                </w:tcBorders>
              </w:tcPr>
              <w:p w14:paraId="5B96985F" w14:textId="77777777" w:rsidR="009A0FBB" w:rsidRPr="004026DC" w:rsidRDefault="009A0FBB">
                <w:pPr>
                  <w:pStyle w:val="Pa88"/>
                  <w:jc w:val="center"/>
                  <w:rPr>
                    <w:rFonts w:ascii="Arial" w:hAnsi="Arial" w:cs="Arial"/>
                    <w:strike/>
                    <w:color w:val="FF0000"/>
                    <w:sz w:val="12"/>
                    <w:szCs w:val="12"/>
                  </w:rPr>
                </w:pPr>
                <w:r w:rsidRPr="004026DC">
                  <w:rPr>
                    <w:rStyle w:val="A14"/>
                    <w:b/>
                    <w:bCs/>
                    <w:strike/>
                    <w:color w:val="FF0000"/>
                  </w:rPr>
                  <w:t xml:space="preserve">Sem. Hrs. </w:t>
                </w:r>
              </w:p>
            </w:tc>
          </w:tr>
          <w:tr w:rsidR="004026DC" w:rsidRPr="004026DC" w14:paraId="35A8CCF7" w14:textId="77777777">
            <w:trPr>
              <w:trHeight w:val="85"/>
            </w:trPr>
            <w:tc>
              <w:tcPr>
                <w:tcW w:w="2958" w:type="dxa"/>
                <w:tcBorders>
                  <w:top w:val="none" w:sz="6" w:space="0" w:color="auto"/>
                  <w:bottom w:val="none" w:sz="6" w:space="0" w:color="auto"/>
                  <w:right w:val="none" w:sz="6" w:space="0" w:color="auto"/>
                </w:tcBorders>
              </w:tcPr>
              <w:p w14:paraId="7CBE156B"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BIO 1303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1301, Biology of Animals and Laboratory </w:t>
                </w:r>
              </w:p>
            </w:tc>
            <w:tc>
              <w:tcPr>
                <w:tcW w:w="2958" w:type="dxa"/>
                <w:tcBorders>
                  <w:top w:val="none" w:sz="6" w:space="0" w:color="auto"/>
                  <w:left w:val="none" w:sz="6" w:space="0" w:color="auto"/>
                  <w:bottom w:val="none" w:sz="6" w:space="0" w:color="auto"/>
                </w:tcBorders>
              </w:tcPr>
              <w:p w14:paraId="2348A9DA"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4 </w:t>
                </w:r>
              </w:p>
            </w:tc>
          </w:tr>
          <w:tr w:rsidR="004026DC" w:rsidRPr="004026DC" w14:paraId="2B12471B" w14:textId="77777777">
            <w:trPr>
              <w:trHeight w:val="85"/>
            </w:trPr>
            <w:tc>
              <w:tcPr>
                <w:tcW w:w="2958" w:type="dxa"/>
                <w:tcBorders>
                  <w:top w:val="none" w:sz="6" w:space="0" w:color="auto"/>
                  <w:bottom w:val="none" w:sz="6" w:space="0" w:color="auto"/>
                  <w:right w:val="none" w:sz="6" w:space="0" w:color="auto"/>
                </w:tcBorders>
              </w:tcPr>
              <w:p w14:paraId="27CBDF1F"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BIO 1503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1501, Biology of Plants and Laboratory </w:t>
                </w:r>
              </w:p>
            </w:tc>
            <w:tc>
              <w:tcPr>
                <w:tcW w:w="2958" w:type="dxa"/>
                <w:tcBorders>
                  <w:top w:val="none" w:sz="6" w:space="0" w:color="auto"/>
                  <w:left w:val="none" w:sz="6" w:space="0" w:color="auto"/>
                  <w:bottom w:val="none" w:sz="6" w:space="0" w:color="auto"/>
                </w:tcBorders>
              </w:tcPr>
              <w:p w14:paraId="533B755D"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4 </w:t>
                </w:r>
              </w:p>
            </w:tc>
          </w:tr>
          <w:tr w:rsidR="004026DC" w:rsidRPr="004026DC" w14:paraId="5EB2F758" w14:textId="77777777">
            <w:trPr>
              <w:trHeight w:val="85"/>
            </w:trPr>
            <w:tc>
              <w:tcPr>
                <w:tcW w:w="2958" w:type="dxa"/>
                <w:tcBorders>
                  <w:top w:val="none" w:sz="6" w:space="0" w:color="auto"/>
                  <w:bottom w:val="none" w:sz="6" w:space="0" w:color="auto"/>
                  <w:right w:val="none" w:sz="6" w:space="0" w:color="auto"/>
                </w:tcBorders>
              </w:tcPr>
              <w:p w14:paraId="773E93DF"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BIO 3013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3011, Genetics and Laboratory </w:t>
                </w:r>
              </w:p>
            </w:tc>
            <w:tc>
              <w:tcPr>
                <w:tcW w:w="2958" w:type="dxa"/>
                <w:tcBorders>
                  <w:top w:val="none" w:sz="6" w:space="0" w:color="auto"/>
                  <w:left w:val="none" w:sz="6" w:space="0" w:color="auto"/>
                  <w:bottom w:val="none" w:sz="6" w:space="0" w:color="auto"/>
                </w:tcBorders>
              </w:tcPr>
              <w:p w14:paraId="36BBD3A3"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4 </w:t>
                </w:r>
              </w:p>
            </w:tc>
          </w:tr>
          <w:tr w:rsidR="004026DC" w:rsidRPr="004026DC" w14:paraId="7027AB04" w14:textId="77777777">
            <w:trPr>
              <w:trHeight w:val="81"/>
            </w:trPr>
            <w:tc>
              <w:tcPr>
                <w:tcW w:w="2958" w:type="dxa"/>
                <w:tcBorders>
                  <w:top w:val="none" w:sz="6" w:space="0" w:color="auto"/>
                  <w:bottom w:val="none" w:sz="6" w:space="0" w:color="auto"/>
                  <w:right w:val="none" w:sz="6" w:space="0" w:color="auto"/>
                </w:tcBorders>
              </w:tcPr>
              <w:p w14:paraId="12C7D0B9"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BIO 3023, Principles of Ecology </w:t>
                </w:r>
              </w:p>
            </w:tc>
            <w:tc>
              <w:tcPr>
                <w:tcW w:w="2958" w:type="dxa"/>
                <w:tcBorders>
                  <w:top w:val="none" w:sz="6" w:space="0" w:color="auto"/>
                  <w:left w:val="none" w:sz="6" w:space="0" w:color="auto"/>
                  <w:bottom w:val="none" w:sz="6" w:space="0" w:color="auto"/>
                </w:tcBorders>
              </w:tcPr>
              <w:p w14:paraId="169F1650"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3 </w:t>
                </w:r>
              </w:p>
            </w:tc>
          </w:tr>
          <w:tr w:rsidR="004026DC" w:rsidRPr="004026DC" w14:paraId="400D9AA3" w14:textId="77777777">
            <w:trPr>
              <w:trHeight w:val="81"/>
            </w:trPr>
            <w:tc>
              <w:tcPr>
                <w:tcW w:w="2958" w:type="dxa"/>
                <w:tcBorders>
                  <w:top w:val="none" w:sz="6" w:space="0" w:color="auto"/>
                  <w:bottom w:val="none" w:sz="6" w:space="0" w:color="auto"/>
                  <w:right w:val="none" w:sz="6" w:space="0" w:color="auto"/>
                </w:tcBorders>
              </w:tcPr>
              <w:p w14:paraId="3CD89BE2"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BIO 4021, Biological Seminar </w:t>
                </w:r>
              </w:p>
            </w:tc>
            <w:tc>
              <w:tcPr>
                <w:tcW w:w="2958" w:type="dxa"/>
                <w:tcBorders>
                  <w:top w:val="none" w:sz="6" w:space="0" w:color="auto"/>
                  <w:left w:val="none" w:sz="6" w:space="0" w:color="auto"/>
                  <w:bottom w:val="none" w:sz="6" w:space="0" w:color="auto"/>
                </w:tcBorders>
              </w:tcPr>
              <w:p w14:paraId="5CE10870"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1 </w:t>
                </w:r>
              </w:p>
            </w:tc>
          </w:tr>
          <w:tr w:rsidR="004026DC" w:rsidRPr="004026DC" w14:paraId="7106C3D4" w14:textId="77777777">
            <w:trPr>
              <w:trHeight w:val="85"/>
            </w:trPr>
            <w:tc>
              <w:tcPr>
                <w:tcW w:w="2958" w:type="dxa"/>
                <w:tcBorders>
                  <w:top w:val="none" w:sz="6" w:space="0" w:color="auto"/>
                  <w:bottom w:val="none" w:sz="6" w:space="0" w:color="auto"/>
                  <w:right w:val="none" w:sz="6" w:space="0" w:color="auto"/>
                </w:tcBorders>
              </w:tcPr>
              <w:p w14:paraId="64F232E8"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CHEM 1023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1021, General Chemistry II and Laboratory </w:t>
                </w:r>
              </w:p>
            </w:tc>
            <w:tc>
              <w:tcPr>
                <w:tcW w:w="2958" w:type="dxa"/>
                <w:tcBorders>
                  <w:top w:val="none" w:sz="6" w:space="0" w:color="auto"/>
                  <w:left w:val="none" w:sz="6" w:space="0" w:color="auto"/>
                  <w:bottom w:val="none" w:sz="6" w:space="0" w:color="auto"/>
                </w:tcBorders>
              </w:tcPr>
              <w:p w14:paraId="3A97EA5D"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4 </w:t>
                </w:r>
              </w:p>
            </w:tc>
          </w:tr>
          <w:tr w:rsidR="004026DC" w:rsidRPr="004026DC" w14:paraId="58496061" w14:textId="77777777">
            <w:trPr>
              <w:trHeight w:val="85"/>
            </w:trPr>
            <w:tc>
              <w:tcPr>
                <w:tcW w:w="2958" w:type="dxa"/>
                <w:tcBorders>
                  <w:top w:val="none" w:sz="6" w:space="0" w:color="auto"/>
                  <w:bottom w:val="none" w:sz="6" w:space="0" w:color="auto"/>
                  <w:right w:val="none" w:sz="6" w:space="0" w:color="auto"/>
                </w:tcBorders>
              </w:tcPr>
              <w:p w14:paraId="2B939840"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CHEM 3103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3101, Organic Chemistry I and Laboratory </w:t>
                </w:r>
              </w:p>
            </w:tc>
            <w:tc>
              <w:tcPr>
                <w:tcW w:w="2958" w:type="dxa"/>
                <w:tcBorders>
                  <w:top w:val="none" w:sz="6" w:space="0" w:color="auto"/>
                  <w:left w:val="none" w:sz="6" w:space="0" w:color="auto"/>
                  <w:bottom w:val="none" w:sz="6" w:space="0" w:color="auto"/>
                </w:tcBorders>
              </w:tcPr>
              <w:p w14:paraId="58448905"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4 </w:t>
                </w:r>
              </w:p>
            </w:tc>
          </w:tr>
          <w:tr w:rsidR="004026DC" w:rsidRPr="004026DC" w14:paraId="11E2898C" w14:textId="77777777">
            <w:trPr>
              <w:trHeight w:val="85"/>
            </w:trPr>
            <w:tc>
              <w:tcPr>
                <w:tcW w:w="2958" w:type="dxa"/>
                <w:tcBorders>
                  <w:top w:val="none" w:sz="6" w:space="0" w:color="auto"/>
                  <w:bottom w:val="none" w:sz="6" w:space="0" w:color="auto"/>
                  <w:right w:val="none" w:sz="6" w:space="0" w:color="auto"/>
                </w:tcBorders>
              </w:tcPr>
              <w:p w14:paraId="120341BB"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CHEM 3113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3111, Organic Chemistry II and Laboratory </w:t>
                </w:r>
              </w:p>
            </w:tc>
            <w:tc>
              <w:tcPr>
                <w:tcW w:w="2958" w:type="dxa"/>
                <w:tcBorders>
                  <w:top w:val="none" w:sz="6" w:space="0" w:color="auto"/>
                  <w:left w:val="none" w:sz="6" w:space="0" w:color="auto"/>
                  <w:bottom w:val="none" w:sz="6" w:space="0" w:color="auto"/>
                </w:tcBorders>
              </w:tcPr>
              <w:p w14:paraId="21FD6A44"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4 </w:t>
                </w:r>
              </w:p>
            </w:tc>
          </w:tr>
          <w:tr w:rsidR="004026DC" w:rsidRPr="004026DC" w14:paraId="3693526B" w14:textId="77777777">
            <w:trPr>
              <w:trHeight w:val="154"/>
            </w:trPr>
            <w:tc>
              <w:tcPr>
                <w:tcW w:w="2958" w:type="dxa"/>
                <w:tcBorders>
                  <w:top w:val="none" w:sz="6" w:space="0" w:color="auto"/>
                  <w:bottom w:val="none" w:sz="6" w:space="0" w:color="auto"/>
                  <w:right w:val="none" w:sz="6" w:space="0" w:color="auto"/>
                </w:tcBorders>
              </w:tcPr>
              <w:p w14:paraId="3AC38757"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MATH 2194, Survey of Calculus </w:t>
                </w:r>
                <w:r w:rsidRPr="004026DC">
                  <w:rPr>
                    <w:rFonts w:ascii="Arial" w:hAnsi="Arial" w:cs="Arial"/>
                    <w:b/>
                    <w:bCs/>
                    <w:strike/>
                    <w:color w:val="FF0000"/>
                    <w:sz w:val="12"/>
                    <w:szCs w:val="12"/>
                  </w:rPr>
                  <w:t xml:space="preserve">OR </w:t>
                </w:r>
              </w:p>
              <w:p w14:paraId="7A2BF961" w14:textId="77777777" w:rsidR="009A0FBB" w:rsidRPr="004026DC" w:rsidRDefault="009A0FBB">
                <w:pPr>
                  <w:pStyle w:val="Pa246"/>
                  <w:rPr>
                    <w:rFonts w:ascii="Arial" w:hAnsi="Arial" w:cs="Arial"/>
                    <w:strike/>
                    <w:color w:val="FF0000"/>
                    <w:sz w:val="12"/>
                    <w:szCs w:val="12"/>
                  </w:rPr>
                </w:pPr>
                <w:r w:rsidRPr="004026DC">
                  <w:rPr>
                    <w:rFonts w:ascii="Arial" w:hAnsi="Arial" w:cs="Arial"/>
                    <w:strike/>
                    <w:color w:val="FF0000"/>
                    <w:sz w:val="12"/>
                    <w:szCs w:val="12"/>
                  </w:rPr>
                  <w:t xml:space="preserve">MATH 2204, Calculus I </w:t>
                </w:r>
              </w:p>
            </w:tc>
            <w:tc>
              <w:tcPr>
                <w:tcW w:w="2958" w:type="dxa"/>
                <w:tcBorders>
                  <w:top w:val="none" w:sz="6" w:space="0" w:color="auto"/>
                  <w:left w:val="none" w:sz="6" w:space="0" w:color="auto"/>
                  <w:bottom w:val="none" w:sz="6" w:space="0" w:color="auto"/>
                </w:tcBorders>
              </w:tcPr>
              <w:p w14:paraId="040B0A35"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4 </w:t>
                </w:r>
              </w:p>
            </w:tc>
          </w:tr>
          <w:tr w:rsidR="004026DC" w:rsidRPr="004026DC" w14:paraId="08F194E3" w14:textId="77777777">
            <w:trPr>
              <w:trHeight w:val="81"/>
            </w:trPr>
            <w:tc>
              <w:tcPr>
                <w:tcW w:w="2958" w:type="dxa"/>
                <w:tcBorders>
                  <w:top w:val="none" w:sz="6" w:space="0" w:color="auto"/>
                  <w:bottom w:val="none" w:sz="6" w:space="0" w:color="auto"/>
                  <w:right w:val="none" w:sz="6" w:space="0" w:color="auto"/>
                </w:tcBorders>
              </w:tcPr>
              <w:p w14:paraId="4CCDB16E"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PHYS 2054, General Physics I </w:t>
                </w:r>
              </w:p>
            </w:tc>
            <w:tc>
              <w:tcPr>
                <w:tcW w:w="2958" w:type="dxa"/>
                <w:tcBorders>
                  <w:top w:val="none" w:sz="6" w:space="0" w:color="auto"/>
                  <w:left w:val="none" w:sz="6" w:space="0" w:color="auto"/>
                  <w:bottom w:val="none" w:sz="6" w:space="0" w:color="auto"/>
                </w:tcBorders>
              </w:tcPr>
              <w:p w14:paraId="0A1CABA5"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4 </w:t>
                </w:r>
              </w:p>
            </w:tc>
          </w:tr>
          <w:tr w:rsidR="004026DC" w:rsidRPr="004026DC" w14:paraId="6D78F89A" w14:textId="77777777">
            <w:trPr>
              <w:trHeight w:val="81"/>
            </w:trPr>
            <w:tc>
              <w:tcPr>
                <w:tcW w:w="2958" w:type="dxa"/>
                <w:tcBorders>
                  <w:top w:val="none" w:sz="6" w:space="0" w:color="auto"/>
                  <w:bottom w:val="none" w:sz="6" w:space="0" w:color="auto"/>
                  <w:right w:val="none" w:sz="6" w:space="0" w:color="auto"/>
                </w:tcBorders>
              </w:tcPr>
              <w:p w14:paraId="36E987EE" w14:textId="77777777" w:rsidR="009A0FBB" w:rsidRPr="004026DC" w:rsidRDefault="009A0FBB">
                <w:pPr>
                  <w:pStyle w:val="Pa76"/>
                  <w:rPr>
                    <w:rFonts w:ascii="Arial" w:hAnsi="Arial" w:cs="Arial"/>
                    <w:strike/>
                    <w:color w:val="FF0000"/>
                    <w:sz w:val="12"/>
                    <w:szCs w:val="12"/>
                  </w:rPr>
                </w:pPr>
                <w:r w:rsidRPr="004026DC">
                  <w:rPr>
                    <w:rFonts w:ascii="Arial" w:hAnsi="Arial" w:cs="Arial"/>
                    <w:strike/>
                    <w:color w:val="FF0000"/>
                    <w:sz w:val="12"/>
                    <w:szCs w:val="12"/>
                  </w:rPr>
                  <w:t xml:space="preserve">PHYS 2064, General Physics II </w:t>
                </w:r>
              </w:p>
            </w:tc>
            <w:tc>
              <w:tcPr>
                <w:tcW w:w="2958" w:type="dxa"/>
                <w:tcBorders>
                  <w:top w:val="none" w:sz="6" w:space="0" w:color="auto"/>
                  <w:left w:val="none" w:sz="6" w:space="0" w:color="auto"/>
                  <w:bottom w:val="none" w:sz="6" w:space="0" w:color="auto"/>
                </w:tcBorders>
              </w:tcPr>
              <w:p w14:paraId="38108988" w14:textId="77777777" w:rsidR="009A0FBB" w:rsidRPr="004026DC" w:rsidRDefault="009A0FBB">
                <w:pPr>
                  <w:pStyle w:val="Pa320"/>
                  <w:jc w:val="both"/>
                  <w:rPr>
                    <w:rFonts w:ascii="Arial" w:hAnsi="Arial" w:cs="Arial"/>
                    <w:strike/>
                    <w:color w:val="FF0000"/>
                    <w:sz w:val="12"/>
                    <w:szCs w:val="12"/>
                  </w:rPr>
                </w:pPr>
                <w:r w:rsidRPr="004026DC">
                  <w:rPr>
                    <w:rFonts w:ascii="Arial" w:hAnsi="Arial" w:cs="Arial"/>
                    <w:strike/>
                    <w:color w:val="FF0000"/>
                    <w:sz w:val="12"/>
                    <w:szCs w:val="12"/>
                  </w:rPr>
                  <w:t xml:space="preserve">4 </w:t>
                </w:r>
              </w:p>
            </w:tc>
          </w:tr>
          <w:tr w:rsidR="004026DC" w:rsidRPr="004026DC" w14:paraId="59408026" w14:textId="77777777">
            <w:trPr>
              <w:trHeight w:val="85"/>
            </w:trPr>
            <w:tc>
              <w:tcPr>
                <w:tcW w:w="2958" w:type="dxa"/>
                <w:tcBorders>
                  <w:top w:val="none" w:sz="6" w:space="0" w:color="auto"/>
                  <w:bottom w:val="none" w:sz="6" w:space="0" w:color="auto"/>
                  <w:right w:val="none" w:sz="6" w:space="0" w:color="auto"/>
                </w:tcBorders>
              </w:tcPr>
              <w:p w14:paraId="54E60FC0" w14:textId="77777777" w:rsidR="009A0FBB" w:rsidRPr="004026DC" w:rsidRDefault="009A0FBB">
                <w:pPr>
                  <w:pStyle w:val="Pa24"/>
                  <w:rPr>
                    <w:rFonts w:ascii="Arial" w:hAnsi="Arial" w:cs="Arial"/>
                    <w:strike/>
                    <w:color w:val="FF0000"/>
                    <w:sz w:val="12"/>
                    <w:szCs w:val="12"/>
                  </w:rPr>
                </w:pPr>
                <w:r w:rsidRPr="004026DC">
                  <w:rPr>
                    <w:rStyle w:val="A14"/>
                    <w:b/>
                    <w:bCs/>
                    <w:strike/>
                    <w:color w:val="FF0000"/>
                  </w:rPr>
                  <w:t xml:space="preserve">Sub-total </w:t>
                </w:r>
              </w:p>
            </w:tc>
            <w:tc>
              <w:tcPr>
                <w:tcW w:w="2958" w:type="dxa"/>
                <w:tcBorders>
                  <w:top w:val="none" w:sz="6" w:space="0" w:color="auto"/>
                  <w:left w:val="none" w:sz="6" w:space="0" w:color="auto"/>
                  <w:bottom w:val="none" w:sz="6" w:space="0" w:color="auto"/>
                </w:tcBorders>
              </w:tcPr>
              <w:p w14:paraId="18F7107E" w14:textId="77777777" w:rsidR="009A0FBB" w:rsidRPr="004026DC" w:rsidRDefault="009A0FBB">
                <w:pPr>
                  <w:pStyle w:val="Pa88"/>
                  <w:jc w:val="center"/>
                  <w:rPr>
                    <w:rFonts w:ascii="Arial" w:hAnsi="Arial" w:cs="Arial"/>
                    <w:strike/>
                    <w:color w:val="FF0000"/>
                    <w:sz w:val="12"/>
                    <w:szCs w:val="12"/>
                  </w:rPr>
                </w:pPr>
                <w:r w:rsidRPr="004026DC">
                  <w:rPr>
                    <w:rStyle w:val="A14"/>
                    <w:b/>
                    <w:bCs/>
                    <w:strike/>
                    <w:color w:val="FF0000"/>
                  </w:rPr>
                  <w:t xml:space="preserve">40 </w:t>
                </w:r>
              </w:p>
            </w:tc>
          </w:tr>
          <w:tr w:rsidR="004026DC" w:rsidRPr="004026DC" w14:paraId="774DAEA4" w14:textId="77777777">
            <w:trPr>
              <w:trHeight w:val="114"/>
            </w:trPr>
            <w:tc>
              <w:tcPr>
                <w:tcW w:w="2958" w:type="dxa"/>
                <w:tcBorders>
                  <w:top w:val="none" w:sz="6" w:space="0" w:color="auto"/>
                  <w:bottom w:val="none" w:sz="6" w:space="0" w:color="auto"/>
                  <w:right w:val="none" w:sz="6" w:space="0" w:color="auto"/>
                </w:tcBorders>
              </w:tcPr>
              <w:p w14:paraId="1A810B7F" w14:textId="77777777" w:rsidR="009A0FBB" w:rsidRPr="004026DC" w:rsidRDefault="009A0FBB">
                <w:pPr>
                  <w:pStyle w:val="Pa24"/>
                  <w:rPr>
                    <w:rFonts w:ascii="Arial" w:hAnsi="Arial" w:cs="Arial"/>
                    <w:strike/>
                    <w:color w:val="FF0000"/>
                    <w:sz w:val="16"/>
                    <w:szCs w:val="16"/>
                  </w:rPr>
                </w:pPr>
                <w:r w:rsidRPr="004026DC">
                  <w:rPr>
                    <w:rFonts w:ascii="Arial" w:hAnsi="Arial" w:cs="Arial"/>
                    <w:b/>
                    <w:bCs/>
                    <w:strike/>
                    <w:color w:val="FF0000"/>
                    <w:sz w:val="16"/>
                    <w:szCs w:val="16"/>
                  </w:rPr>
                  <w:t xml:space="preserve">Emphasis Area (Zoology): </w:t>
                </w:r>
              </w:p>
            </w:tc>
            <w:tc>
              <w:tcPr>
                <w:tcW w:w="2958" w:type="dxa"/>
                <w:tcBorders>
                  <w:top w:val="none" w:sz="6" w:space="0" w:color="auto"/>
                  <w:left w:val="none" w:sz="6" w:space="0" w:color="auto"/>
                  <w:bottom w:val="none" w:sz="6" w:space="0" w:color="auto"/>
                </w:tcBorders>
              </w:tcPr>
              <w:p w14:paraId="63A2CADF" w14:textId="77777777" w:rsidR="009A0FBB" w:rsidRPr="004026DC" w:rsidRDefault="009A0FBB">
                <w:pPr>
                  <w:pStyle w:val="Pa88"/>
                  <w:jc w:val="center"/>
                  <w:rPr>
                    <w:rFonts w:ascii="Arial" w:hAnsi="Arial" w:cs="Arial"/>
                    <w:strike/>
                    <w:color w:val="FF0000"/>
                    <w:sz w:val="12"/>
                    <w:szCs w:val="12"/>
                  </w:rPr>
                </w:pPr>
                <w:r w:rsidRPr="004026DC">
                  <w:rPr>
                    <w:rStyle w:val="A14"/>
                    <w:b/>
                    <w:bCs/>
                    <w:strike/>
                    <w:color w:val="FF0000"/>
                  </w:rPr>
                  <w:t xml:space="preserve">Sem. Hrs. </w:t>
                </w:r>
              </w:p>
            </w:tc>
          </w:tr>
          <w:tr w:rsidR="004026DC" w:rsidRPr="004026DC" w14:paraId="69C022C2" w14:textId="77777777">
            <w:trPr>
              <w:trHeight w:val="85"/>
            </w:trPr>
            <w:tc>
              <w:tcPr>
                <w:tcW w:w="2958" w:type="dxa"/>
                <w:tcBorders>
                  <w:top w:val="none" w:sz="6" w:space="0" w:color="auto"/>
                  <w:bottom w:val="none" w:sz="6" w:space="0" w:color="auto"/>
                  <w:right w:val="none" w:sz="6" w:space="0" w:color="auto"/>
                </w:tcBorders>
              </w:tcPr>
              <w:p w14:paraId="7A31BD6A" w14:textId="77777777" w:rsidR="009A0FBB" w:rsidRPr="004026DC" w:rsidRDefault="009A0FBB">
                <w:pPr>
                  <w:pStyle w:val="Pa219"/>
                  <w:rPr>
                    <w:rFonts w:ascii="Arial" w:hAnsi="Arial" w:cs="Arial"/>
                    <w:strike/>
                    <w:color w:val="FF0000"/>
                    <w:sz w:val="12"/>
                    <w:szCs w:val="12"/>
                  </w:rPr>
                </w:pPr>
                <w:r w:rsidRPr="004026DC">
                  <w:rPr>
                    <w:rStyle w:val="A14"/>
                    <w:strike/>
                    <w:color w:val="FF0000"/>
                  </w:rPr>
                  <w:t xml:space="preserve">BIO 3302 </w:t>
                </w:r>
                <w:r w:rsidRPr="004026DC">
                  <w:rPr>
                    <w:rStyle w:val="A14"/>
                    <w:b/>
                    <w:bCs/>
                    <w:strike/>
                    <w:color w:val="FF0000"/>
                  </w:rPr>
                  <w:t xml:space="preserve">AND </w:t>
                </w:r>
                <w:r w:rsidRPr="004026DC">
                  <w:rPr>
                    <w:rStyle w:val="A14"/>
                    <w:strike/>
                    <w:color w:val="FF0000"/>
                  </w:rPr>
                  <w:t xml:space="preserve">3312, Comparative Anatomy and Laboratory </w:t>
                </w:r>
              </w:p>
            </w:tc>
            <w:tc>
              <w:tcPr>
                <w:tcW w:w="2958" w:type="dxa"/>
                <w:tcBorders>
                  <w:top w:val="none" w:sz="6" w:space="0" w:color="auto"/>
                  <w:left w:val="none" w:sz="6" w:space="0" w:color="auto"/>
                  <w:bottom w:val="none" w:sz="6" w:space="0" w:color="auto"/>
                </w:tcBorders>
              </w:tcPr>
              <w:p w14:paraId="613C84D1" w14:textId="77777777" w:rsidR="009A0FBB" w:rsidRPr="004026DC" w:rsidRDefault="009A0FBB">
                <w:pPr>
                  <w:pStyle w:val="Pa88"/>
                  <w:jc w:val="center"/>
                  <w:rPr>
                    <w:rFonts w:ascii="Arial" w:hAnsi="Arial" w:cs="Arial"/>
                    <w:strike/>
                    <w:color w:val="FF0000"/>
                    <w:sz w:val="12"/>
                    <w:szCs w:val="12"/>
                  </w:rPr>
                </w:pPr>
                <w:r w:rsidRPr="004026DC">
                  <w:rPr>
                    <w:rStyle w:val="A14"/>
                    <w:strike/>
                    <w:color w:val="FF0000"/>
                  </w:rPr>
                  <w:t xml:space="preserve">4 </w:t>
                </w:r>
              </w:p>
            </w:tc>
          </w:tr>
          <w:tr w:rsidR="004026DC" w:rsidRPr="004026DC" w14:paraId="0697C07A" w14:textId="77777777">
            <w:trPr>
              <w:trHeight w:val="157"/>
            </w:trPr>
            <w:tc>
              <w:tcPr>
                <w:tcW w:w="2958" w:type="dxa"/>
                <w:tcBorders>
                  <w:top w:val="none" w:sz="6" w:space="0" w:color="auto"/>
                  <w:bottom w:val="none" w:sz="6" w:space="0" w:color="auto"/>
                  <w:right w:val="none" w:sz="6" w:space="0" w:color="auto"/>
                </w:tcBorders>
              </w:tcPr>
              <w:p w14:paraId="0B026EB5" w14:textId="77777777" w:rsidR="009A0FBB" w:rsidRPr="004026DC" w:rsidRDefault="009A0FBB">
                <w:pPr>
                  <w:pStyle w:val="Pa219"/>
                  <w:rPr>
                    <w:rFonts w:ascii="Arial" w:hAnsi="Arial" w:cs="Arial"/>
                    <w:strike/>
                    <w:color w:val="FF0000"/>
                    <w:sz w:val="12"/>
                    <w:szCs w:val="12"/>
                  </w:rPr>
                </w:pPr>
                <w:r w:rsidRPr="004026DC">
                  <w:rPr>
                    <w:rStyle w:val="A14"/>
                    <w:strike/>
                    <w:color w:val="FF0000"/>
                  </w:rPr>
                  <w:t xml:space="preserve">BIO 3303 </w:t>
                </w:r>
                <w:r w:rsidRPr="004026DC">
                  <w:rPr>
                    <w:rStyle w:val="A14"/>
                    <w:b/>
                    <w:bCs/>
                    <w:strike/>
                    <w:color w:val="FF0000"/>
                  </w:rPr>
                  <w:t xml:space="preserve">AND </w:t>
                </w:r>
                <w:r w:rsidRPr="004026DC">
                  <w:rPr>
                    <w:rStyle w:val="A14"/>
                    <w:strike/>
                    <w:color w:val="FF0000"/>
                  </w:rPr>
                  <w:t xml:space="preserve">3301, General Entomology and Laboratory </w:t>
                </w:r>
                <w:r w:rsidRPr="004026DC">
                  <w:rPr>
                    <w:rStyle w:val="A14"/>
                    <w:b/>
                    <w:bCs/>
                    <w:strike/>
                    <w:color w:val="FF0000"/>
                  </w:rPr>
                  <w:t xml:space="preserve">OR </w:t>
                </w:r>
              </w:p>
              <w:p w14:paraId="775DBD63" w14:textId="77777777" w:rsidR="009A0FBB" w:rsidRPr="004026DC" w:rsidRDefault="009A0FBB">
                <w:pPr>
                  <w:pStyle w:val="Pa271"/>
                  <w:rPr>
                    <w:rFonts w:ascii="Arial" w:hAnsi="Arial" w:cs="Arial"/>
                    <w:strike/>
                    <w:color w:val="FF0000"/>
                    <w:sz w:val="12"/>
                    <w:szCs w:val="12"/>
                  </w:rPr>
                </w:pPr>
                <w:r w:rsidRPr="004026DC">
                  <w:rPr>
                    <w:rStyle w:val="A14"/>
                    <w:strike/>
                    <w:color w:val="FF0000"/>
                  </w:rPr>
                  <w:t xml:space="preserve">BIO 3322 </w:t>
                </w:r>
                <w:r w:rsidRPr="004026DC">
                  <w:rPr>
                    <w:rStyle w:val="A14"/>
                    <w:b/>
                    <w:bCs/>
                    <w:strike/>
                    <w:color w:val="FF0000"/>
                  </w:rPr>
                  <w:t xml:space="preserve">AND </w:t>
                </w:r>
                <w:r w:rsidRPr="004026DC">
                  <w:rPr>
                    <w:rStyle w:val="A14"/>
                    <w:strike/>
                    <w:color w:val="FF0000"/>
                  </w:rPr>
                  <w:t xml:space="preserve">3332, Invertebrate Zoology and Laboratory </w:t>
                </w:r>
              </w:p>
            </w:tc>
            <w:tc>
              <w:tcPr>
                <w:tcW w:w="2958" w:type="dxa"/>
                <w:tcBorders>
                  <w:top w:val="none" w:sz="6" w:space="0" w:color="auto"/>
                  <w:left w:val="none" w:sz="6" w:space="0" w:color="auto"/>
                  <w:bottom w:val="none" w:sz="6" w:space="0" w:color="auto"/>
                </w:tcBorders>
              </w:tcPr>
              <w:p w14:paraId="6237828A" w14:textId="77777777" w:rsidR="009A0FBB" w:rsidRPr="004026DC" w:rsidRDefault="009A0FBB">
                <w:pPr>
                  <w:pStyle w:val="Pa88"/>
                  <w:jc w:val="center"/>
                  <w:rPr>
                    <w:rFonts w:ascii="Arial" w:hAnsi="Arial" w:cs="Arial"/>
                    <w:strike/>
                    <w:color w:val="FF0000"/>
                    <w:sz w:val="12"/>
                    <w:szCs w:val="12"/>
                  </w:rPr>
                </w:pPr>
                <w:r w:rsidRPr="004026DC">
                  <w:rPr>
                    <w:rStyle w:val="A14"/>
                    <w:strike/>
                    <w:color w:val="FF0000"/>
                  </w:rPr>
                  <w:t xml:space="preserve">4 </w:t>
                </w:r>
              </w:p>
            </w:tc>
          </w:tr>
          <w:tr w:rsidR="004026DC" w:rsidRPr="004026DC" w14:paraId="50F34968" w14:textId="77777777">
            <w:trPr>
              <w:trHeight w:val="85"/>
            </w:trPr>
            <w:tc>
              <w:tcPr>
                <w:tcW w:w="2958" w:type="dxa"/>
                <w:tcBorders>
                  <w:top w:val="none" w:sz="6" w:space="0" w:color="auto"/>
                  <w:bottom w:val="none" w:sz="6" w:space="0" w:color="auto"/>
                  <w:right w:val="none" w:sz="6" w:space="0" w:color="auto"/>
                </w:tcBorders>
              </w:tcPr>
              <w:p w14:paraId="06BFC1B8" w14:textId="77777777" w:rsidR="009A0FBB" w:rsidRPr="004026DC" w:rsidRDefault="009A0FBB">
                <w:pPr>
                  <w:pStyle w:val="Pa219"/>
                  <w:rPr>
                    <w:rFonts w:ascii="Arial" w:hAnsi="Arial" w:cs="Arial"/>
                    <w:strike/>
                    <w:color w:val="FF0000"/>
                    <w:sz w:val="12"/>
                    <w:szCs w:val="12"/>
                  </w:rPr>
                </w:pPr>
                <w:r w:rsidRPr="004026DC">
                  <w:rPr>
                    <w:rStyle w:val="A14"/>
                    <w:strike/>
                    <w:color w:val="FF0000"/>
                  </w:rPr>
                  <w:lastRenderedPageBreak/>
                  <w:t xml:space="preserve">BIO 4443 </w:t>
                </w:r>
                <w:r w:rsidRPr="004026DC">
                  <w:rPr>
                    <w:rStyle w:val="A14"/>
                    <w:b/>
                    <w:bCs/>
                    <w:strike/>
                    <w:color w:val="FF0000"/>
                  </w:rPr>
                  <w:t xml:space="preserve">AND </w:t>
                </w:r>
                <w:r w:rsidRPr="004026DC">
                  <w:rPr>
                    <w:rStyle w:val="A14"/>
                    <w:strike/>
                    <w:color w:val="FF0000"/>
                  </w:rPr>
                  <w:t xml:space="preserve">4441, Comparative Animal Physiology and Laboratory </w:t>
                </w:r>
              </w:p>
            </w:tc>
            <w:tc>
              <w:tcPr>
                <w:tcW w:w="2958" w:type="dxa"/>
                <w:tcBorders>
                  <w:top w:val="none" w:sz="6" w:space="0" w:color="auto"/>
                  <w:left w:val="none" w:sz="6" w:space="0" w:color="auto"/>
                  <w:bottom w:val="none" w:sz="6" w:space="0" w:color="auto"/>
                </w:tcBorders>
              </w:tcPr>
              <w:p w14:paraId="05776892" w14:textId="77777777" w:rsidR="009A0FBB" w:rsidRPr="004026DC" w:rsidRDefault="009A0FBB">
                <w:pPr>
                  <w:pStyle w:val="Pa88"/>
                  <w:jc w:val="center"/>
                  <w:rPr>
                    <w:rFonts w:ascii="Arial" w:hAnsi="Arial" w:cs="Arial"/>
                    <w:strike/>
                    <w:color w:val="FF0000"/>
                    <w:sz w:val="12"/>
                    <w:szCs w:val="12"/>
                  </w:rPr>
                </w:pPr>
                <w:r w:rsidRPr="004026DC">
                  <w:rPr>
                    <w:rStyle w:val="A14"/>
                    <w:strike/>
                    <w:color w:val="FF0000"/>
                  </w:rPr>
                  <w:t xml:space="preserve">4 </w:t>
                </w:r>
              </w:p>
            </w:tc>
          </w:tr>
          <w:tr w:rsidR="004026DC" w:rsidRPr="004026DC" w14:paraId="32FD4679" w14:textId="77777777">
            <w:trPr>
              <w:trHeight w:val="85"/>
            </w:trPr>
            <w:tc>
              <w:tcPr>
                <w:tcW w:w="2958" w:type="dxa"/>
                <w:tcBorders>
                  <w:top w:val="none" w:sz="6" w:space="0" w:color="auto"/>
                  <w:bottom w:val="none" w:sz="6" w:space="0" w:color="auto"/>
                  <w:right w:val="none" w:sz="6" w:space="0" w:color="auto"/>
                </w:tcBorders>
              </w:tcPr>
              <w:p w14:paraId="2054069B" w14:textId="77777777" w:rsidR="009A0FBB" w:rsidRPr="004026DC" w:rsidRDefault="009A0FBB">
                <w:pPr>
                  <w:pStyle w:val="Pa219"/>
                  <w:rPr>
                    <w:rFonts w:ascii="Arial" w:hAnsi="Arial" w:cs="Arial"/>
                    <w:strike/>
                    <w:color w:val="FF0000"/>
                    <w:sz w:val="12"/>
                    <w:szCs w:val="12"/>
                  </w:rPr>
                </w:pPr>
                <w:r w:rsidRPr="004026DC">
                  <w:rPr>
                    <w:rStyle w:val="A14"/>
                    <w:strike/>
                    <w:color w:val="FF0000"/>
                  </w:rPr>
                  <w:t xml:space="preserve">BIO 4332 </w:t>
                </w:r>
                <w:r w:rsidRPr="004026DC">
                  <w:rPr>
                    <w:rStyle w:val="A14"/>
                    <w:b/>
                    <w:bCs/>
                    <w:strike/>
                    <w:color w:val="FF0000"/>
                  </w:rPr>
                  <w:t xml:space="preserve">AND </w:t>
                </w:r>
                <w:r w:rsidRPr="004026DC">
                  <w:rPr>
                    <w:rStyle w:val="A14"/>
                    <w:strike/>
                    <w:color w:val="FF0000"/>
                  </w:rPr>
                  <w:t xml:space="preserve">4342, Animal Histology and Laboratory </w:t>
                </w:r>
              </w:p>
            </w:tc>
            <w:tc>
              <w:tcPr>
                <w:tcW w:w="2958" w:type="dxa"/>
                <w:tcBorders>
                  <w:top w:val="none" w:sz="6" w:space="0" w:color="auto"/>
                  <w:left w:val="none" w:sz="6" w:space="0" w:color="auto"/>
                  <w:bottom w:val="none" w:sz="6" w:space="0" w:color="auto"/>
                </w:tcBorders>
              </w:tcPr>
              <w:p w14:paraId="528E2A65" w14:textId="77777777" w:rsidR="009A0FBB" w:rsidRPr="004026DC" w:rsidRDefault="009A0FBB">
                <w:pPr>
                  <w:pStyle w:val="Pa88"/>
                  <w:jc w:val="center"/>
                  <w:rPr>
                    <w:rFonts w:ascii="Arial" w:hAnsi="Arial" w:cs="Arial"/>
                    <w:strike/>
                    <w:color w:val="FF0000"/>
                    <w:sz w:val="12"/>
                    <w:szCs w:val="12"/>
                  </w:rPr>
                </w:pPr>
                <w:r w:rsidRPr="004026DC">
                  <w:rPr>
                    <w:rStyle w:val="A14"/>
                    <w:strike/>
                    <w:color w:val="FF0000"/>
                  </w:rPr>
                  <w:t xml:space="preserve">4 </w:t>
                </w:r>
              </w:p>
            </w:tc>
          </w:tr>
          <w:tr w:rsidR="004026DC" w:rsidRPr="004026DC" w14:paraId="75AAE9BF" w14:textId="77777777">
            <w:trPr>
              <w:trHeight w:val="85"/>
            </w:trPr>
            <w:tc>
              <w:tcPr>
                <w:tcW w:w="2958" w:type="dxa"/>
                <w:tcBorders>
                  <w:top w:val="none" w:sz="6" w:space="0" w:color="auto"/>
                  <w:bottom w:val="none" w:sz="6" w:space="0" w:color="auto"/>
                  <w:right w:val="none" w:sz="6" w:space="0" w:color="auto"/>
                </w:tcBorders>
              </w:tcPr>
              <w:p w14:paraId="39856B5F" w14:textId="77777777" w:rsidR="009A0FBB" w:rsidRPr="004026DC" w:rsidRDefault="009A0FBB">
                <w:pPr>
                  <w:pStyle w:val="Pa219"/>
                  <w:rPr>
                    <w:rFonts w:ascii="Arial" w:hAnsi="Arial" w:cs="Arial"/>
                    <w:strike/>
                    <w:color w:val="FF0000"/>
                    <w:sz w:val="12"/>
                    <w:szCs w:val="12"/>
                  </w:rPr>
                </w:pPr>
                <w:r w:rsidRPr="004026DC">
                  <w:rPr>
                    <w:rStyle w:val="A14"/>
                    <w:strike/>
                    <w:color w:val="FF0000"/>
                  </w:rPr>
                  <w:t xml:space="preserve">BIO 4343 </w:t>
                </w:r>
                <w:r w:rsidRPr="004026DC">
                  <w:rPr>
                    <w:rStyle w:val="A14"/>
                    <w:b/>
                    <w:bCs/>
                    <w:strike/>
                    <w:color w:val="FF0000"/>
                  </w:rPr>
                  <w:t xml:space="preserve">AND </w:t>
                </w:r>
                <w:r w:rsidRPr="004026DC">
                  <w:rPr>
                    <w:rStyle w:val="A14"/>
                    <w:strike/>
                    <w:color w:val="FF0000"/>
                  </w:rPr>
                  <w:t xml:space="preserve">4341, Animal Embryology and Laboratory </w:t>
                </w:r>
              </w:p>
            </w:tc>
            <w:tc>
              <w:tcPr>
                <w:tcW w:w="2958" w:type="dxa"/>
                <w:tcBorders>
                  <w:top w:val="none" w:sz="6" w:space="0" w:color="auto"/>
                  <w:left w:val="none" w:sz="6" w:space="0" w:color="auto"/>
                  <w:bottom w:val="none" w:sz="6" w:space="0" w:color="auto"/>
                </w:tcBorders>
              </w:tcPr>
              <w:p w14:paraId="4E74E611" w14:textId="77777777" w:rsidR="009A0FBB" w:rsidRPr="004026DC" w:rsidRDefault="009A0FBB">
                <w:pPr>
                  <w:pStyle w:val="Pa88"/>
                  <w:jc w:val="center"/>
                  <w:rPr>
                    <w:rFonts w:ascii="Arial" w:hAnsi="Arial" w:cs="Arial"/>
                    <w:strike/>
                    <w:color w:val="FF0000"/>
                    <w:sz w:val="12"/>
                    <w:szCs w:val="12"/>
                  </w:rPr>
                </w:pPr>
                <w:r w:rsidRPr="004026DC">
                  <w:rPr>
                    <w:rStyle w:val="A14"/>
                    <w:strike/>
                    <w:color w:val="FF0000"/>
                  </w:rPr>
                  <w:t xml:space="preserve">4 </w:t>
                </w:r>
              </w:p>
            </w:tc>
          </w:tr>
          <w:tr w:rsidR="004026DC" w:rsidRPr="004026DC" w14:paraId="3DC64A4D" w14:textId="77777777">
            <w:trPr>
              <w:trHeight w:val="154"/>
            </w:trPr>
            <w:tc>
              <w:tcPr>
                <w:tcW w:w="2958" w:type="dxa"/>
                <w:tcBorders>
                  <w:top w:val="none" w:sz="6" w:space="0" w:color="auto"/>
                  <w:bottom w:val="none" w:sz="6" w:space="0" w:color="auto"/>
                  <w:right w:val="none" w:sz="6" w:space="0" w:color="auto"/>
                </w:tcBorders>
              </w:tcPr>
              <w:p w14:paraId="38D640D8" w14:textId="77777777" w:rsidR="009A0FBB" w:rsidRPr="004026DC" w:rsidRDefault="009A0FBB">
                <w:pPr>
                  <w:pStyle w:val="Pa219"/>
                  <w:rPr>
                    <w:rFonts w:ascii="Arial" w:hAnsi="Arial" w:cs="Arial"/>
                    <w:strike/>
                    <w:color w:val="FF0000"/>
                    <w:sz w:val="12"/>
                    <w:szCs w:val="12"/>
                  </w:rPr>
                </w:pPr>
                <w:r w:rsidRPr="004026DC">
                  <w:rPr>
                    <w:rStyle w:val="A14"/>
                    <w:strike/>
                    <w:color w:val="FF0000"/>
                  </w:rPr>
                  <w:t xml:space="preserve">STAT 3233, Applied Statistics I </w:t>
                </w:r>
                <w:r w:rsidRPr="004026DC">
                  <w:rPr>
                    <w:rStyle w:val="A14"/>
                    <w:b/>
                    <w:bCs/>
                    <w:strike/>
                    <w:color w:val="FF0000"/>
                  </w:rPr>
                  <w:t xml:space="preserve">OR </w:t>
                </w:r>
              </w:p>
              <w:p w14:paraId="0E826D12" w14:textId="77777777" w:rsidR="009A0FBB" w:rsidRPr="004026DC" w:rsidRDefault="009A0FBB">
                <w:pPr>
                  <w:pStyle w:val="Pa271"/>
                  <w:rPr>
                    <w:rFonts w:ascii="Arial" w:hAnsi="Arial" w:cs="Arial"/>
                    <w:strike/>
                    <w:color w:val="FF0000"/>
                    <w:sz w:val="12"/>
                    <w:szCs w:val="12"/>
                  </w:rPr>
                </w:pPr>
                <w:r w:rsidRPr="004026DC">
                  <w:rPr>
                    <w:rStyle w:val="A14"/>
                    <w:strike/>
                    <w:color w:val="FF0000"/>
                  </w:rPr>
                  <w:t xml:space="preserve">CHEM 4243, Biochemistry </w:t>
                </w:r>
              </w:p>
            </w:tc>
            <w:tc>
              <w:tcPr>
                <w:tcW w:w="2958" w:type="dxa"/>
                <w:tcBorders>
                  <w:top w:val="none" w:sz="6" w:space="0" w:color="auto"/>
                  <w:left w:val="none" w:sz="6" w:space="0" w:color="auto"/>
                  <w:bottom w:val="none" w:sz="6" w:space="0" w:color="auto"/>
                </w:tcBorders>
              </w:tcPr>
              <w:p w14:paraId="3C9F13C5" w14:textId="77777777" w:rsidR="009A0FBB" w:rsidRPr="004026DC" w:rsidRDefault="009A0FBB">
                <w:pPr>
                  <w:pStyle w:val="Pa88"/>
                  <w:jc w:val="center"/>
                  <w:rPr>
                    <w:rFonts w:ascii="Arial" w:hAnsi="Arial" w:cs="Arial"/>
                    <w:strike/>
                    <w:color w:val="FF0000"/>
                    <w:sz w:val="12"/>
                    <w:szCs w:val="12"/>
                  </w:rPr>
                </w:pPr>
                <w:r w:rsidRPr="004026DC">
                  <w:rPr>
                    <w:rStyle w:val="A14"/>
                    <w:strike/>
                    <w:color w:val="FF0000"/>
                  </w:rPr>
                  <w:t>3</w:t>
                </w:r>
              </w:p>
            </w:tc>
          </w:tr>
        </w:tbl>
        <w:p w14:paraId="310EF964" w14:textId="7B1D4EBA" w:rsidR="004A217E" w:rsidRPr="004026DC" w:rsidRDefault="00D13549" w:rsidP="004A217E">
          <w:pPr>
            <w:tabs>
              <w:tab w:val="left" w:pos="360"/>
              <w:tab w:val="left" w:pos="720"/>
            </w:tabs>
            <w:spacing w:after="0" w:line="240" w:lineRule="auto"/>
            <w:rPr>
              <w:rFonts w:asciiTheme="majorHAnsi" w:hAnsiTheme="majorHAnsi" w:cs="Arial"/>
              <w:strike/>
              <w:color w:val="FF0000"/>
              <w:sz w:val="20"/>
              <w:szCs w:val="20"/>
            </w:rPr>
          </w:pPr>
        </w:p>
      </w:sdtContent>
    </w:sdt>
    <w:p w14:paraId="2FCB38D9" w14:textId="77777777" w:rsidR="004026DC" w:rsidRPr="004026DC" w:rsidRDefault="004026DC" w:rsidP="004026DC">
      <w:pPr>
        <w:autoSpaceDE w:val="0"/>
        <w:autoSpaceDN w:val="0"/>
        <w:adjustRightInd w:val="0"/>
        <w:spacing w:after="80" w:line="161" w:lineRule="atLeast"/>
        <w:jc w:val="center"/>
        <w:rPr>
          <w:rFonts w:ascii="Myriad Pro Cond" w:hAnsi="Myriad Pro Cond" w:cs="Myriad Pro Cond"/>
          <w:strike/>
          <w:color w:val="FF0000"/>
          <w:sz w:val="32"/>
          <w:szCs w:val="32"/>
        </w:rPr>
      </w:pPr>
      <w:r w:rsidRPr="004026DC">
        <w:rPr>
          <w:rFonts w:ascii="Myriad Pro Cond" w:hAnsi="Myriad Pro Cond" w:cs="Myriad Pro Cond"/>
          <w:b/>
          <w:bCs/>
          <w:strike/>
          <w:color w:val="FF0000"/>
          <w:sz w:val="32"/>
          <w:szCs w:val="32"/>
        </w:rPr>
        <w:t xml:space="preserve">Major in Biological Sciences (cont.) </w:t>
      </w:r>
    </w:p>
    <w:p w14:paraId="2250A30B" w14:textId="77777777" w:rsidR="004026DC" w:rsidRPr="004026DC" w:rsidRDefault="004026DC" w:rsidP="004026DC">
      <w:pPr>
        <w:autoSpaceDE w:val="0"/>
        <w:autoSpaceDN w:val="0"/>
        <w:adjustRightInd w:val="0"/>
        <w:spacing w:after="0" w:line="161" w:lineRule="atLeast"/>
        <w:jc w:val="center"/>
        <w:rPr>
          <w:rFonts w:ascii="Arial" w:hAnsi="Arial" w:cs="Arial"/>
          <w:strike/>
          <w:color w:val="FF0000"/>
          <w:sz w:val="16"/>
          <w:szCs w:val="16"/>
        </w:rPr>
      </w:pPr>
      <w:r w:rsidRPr="004026DC">
        <w:rPr>
          <w:rFonts w:ascii="Arial" w:hAnsi="Arial" w:cs="Arial"/>
          <w:b/>
          <w:bCs/>
          <w:strike/>
          <w:color w:val="FF0000"/>
          <w:sz w:val="16"/>
          <w:szCs w:val="16"/>
        </w:rPr>
        <w:t xml:space="preserve">Bachelor of Science </w:t>
      </w:r>
    </w:p>
    <w:p w14:paraId="0A8B980B" w14:textId="77777777" w:rsidR="004026DC" w:rsidRPr="004026DC" w:rsidRDefault="004026DC" w:rsidP="004026DC">
      <w:pPr>
        <w:autoSpaceDE w:val="0"/>
        <w:autoSpaceDN w:val="0"/>
        <w:adjustRightInd w:val="0"/>
        <w:spacing w:after="0" w:line="161" w:lineRule="atLeast"/>
        <w:jc w:val="center"/>
        <w:rPr>
          <w:rFonts w:ascii="Arial" w:hAnsi="Arial" w:cs="Arial"/>
          <w:strike/>
          <w:color w:val="FF0000"/>
          <w:sz w:val="16"/>
          <w:szCs w:val="16"/>
        </w:rPr>
      </w:pPr>
      <w:r w:rsidRPr="004026DC">
        <w:rPr>
          <w:rFonts w:ascii="Arial" w:hAnsi="Arial" w:cs="Arial"/>
          <w:b/>
          <w:bCs/>
          <w:strike/>
          <w:color w:val="FF0000"/>
          <w:sz w:val="16"/>
          <w:szCs w:val="16"/>
        </w:rPr>
        <w:t xml:space="preserve">Emphasis in Zoology </w:t>
      </w:r>
    </w:p>
    <w:p w14:paraId="26823A76" w14:textId="28549692" w:rsidR="004A217E" w:rsidRPr="004026DC" w:rsidRDefault="004026DC" w:rsidP="004026DC">
      <w:pPr>
        <w:tabs>
          <w:tab w:val="left" w:pos="360"/>
          <w:tab w:val="left" w:pos="720"/>
        </w:tabs>
        <w:spacing w:after="0" w:line="240" w:lineRule="auto"/>
        <w:rPr>
          <w:rFonts w:asciiTheme="majorHAnsi" w:hAnsiTheme="majorHAnsi" w:cs="Arial"/>
          <w:strike/>
          <w:color w:val="FF0000"/>
          <w:sz w:val="20"/>
          <w:szCs w:val="20"/>
        </w:rPr>
      </w:pPr>
      <w:r w:rsidRPr="004026DC">
        <w:rPr>
          <w:rFonts w:ascii="Arial" w:hAnsi="Arial" w:cs="Arial"/>
          <w:strike/>
          <w:color w:val="FF0000"/>
          <w:sz w:val="16"/>
          <w:szCs w:val="16"/>
        </w:rPr>
        <w:t>A complete 8-semester degree plan is available at https://www.astate.edu/info/academics/degrees/</w:t>
      </w:r>
    </w:p>
    <w:p w14:paraId="6D097F21" w14:textId="77777777" w:rsidR="004A217E" w:rsidRPr="004026DC" w:rsidRDefault="004A217E" w:rsidP="004A217E">
      <w:pPr>
        <w:tabs>
          <w:tab w:val="left" w:pos="360"/>
          <w:tab w:val="left" w:pos="720"/>
        </w:tabs>
        <w:spacing w:after="120" w:line="240" w:lineRule="auto"/>
        <w:rPr>
          <w:rFonts w:asciiTheme="majorHAnsi" w:hAnsiTheme="majorHAnsi" w:cs="Arial"/>
          <w:b/>
          <w:strike/>
          <w:color w:val="FF0000"/>
          <w:sz w:val="20"/>
          <w:szCs w:val="20"/>
          <w:u w:val="single"/>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58"/>
        <w:gridCol w:w="2958"/>
      </w:tblGrid>
      <w:tr w:rsidR="004026DC" w:rsidRPr="004026DC" w14:paraId="12CD62AC" w14:textId="77777777">
        <w:trPr>
          <w:trHeight w:val="802"/>
        </w:trPr>
        <w:tc>
          <w:tcPr>
            <w:tcW w:w="2958" w:type="dxa"/>
            <w:tcBorders>
              <w:top w:val="none" w:sz="6" w:space="0" w:color="auto"/>
              <w:bottom w:val="none" w:sz="6" w:space="0" w:color="auto"/>
              <w:right w:val="none" w:sz="6" w:space="0" w:color="auto"/>
            </w:tcBorders>
          </w:tcPr>
          <w:p w14:paraId="1AFDECC1"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b/>
                <w:bCs/>
                <w:strike/>
                <w:color w:val="FF0000"/>
                <w:sz w:val="12"/>
                <w:szCs w:val="12"/>
              </w:rPr>
              <w:t xml:space="preserve">Botany elective: </w:t>
            </w:r>
          </w:p>
          <w:p w14:paraId="1A706748"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 3501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BIO 3511, </w:t>
            </w:r>
            <w:proofErr w:type="gramStart"/>
            <w:r w:rsidRPr="004026DC">
              <w:rPr>
                <w:rFonts w:ascii="Arial" w:hAnsi="Arial" w:cs="Arial"/>
                <w:strike/>
                <w:color w:val="FF0000"/>
                <w:sz w:val="12"/>
                <w:szCs w:val="12"/>
              </w:rPr>
              <w:t>Wild Flowers</w:t>
            </w:r>
            <w:proofErr w:type="gramEnd"/>
            <w:r w:rsidRPr="004026DC">
              <w:rPr>
                <w:rFonts w:ascii="Arial" w:hAnsi="Arial" w:cs="Arial"/>
                <w:strike/>
                <w:color w:val="FF0000"/>
                <w:sz w:val="12"/>
                <w:szCs w:val="12"/>
              </w:rPr>
              <w:t xml:space="preserve"> of Arkansas and Laboratory. </w:t>
            </w:r>
          </w:p>
          <w:p w14:paraId="6536ED5A"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 3542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BIO 3541, Plant Pathology and Laboratory </w:t>
            </w:r>
          </w:p>
          <w:p w14:paraId="073C7861"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 3553. Economic Botany </w:t>
            </w:r>
          </w:p>
          <w:p w14:paraId="35E2DD2F"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 4513. Plant Physiology </w:t>
            </w:r>
          </w:p>
          <w:p w14:paraId="5B4C138A"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 4522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BIO 4521, Wetland Plant Ecology and Laboratory </w:t>
            </w:r>
          </w:p>
          <w:p w14:paraId="10966935"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 4542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BIO 4541, Mycology and Laboratory </w:t>
            </w:r>
          </w:p>
          <w:p w14:paraId="754EC216"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 4552 </w:t>
            </w:r>
            <w:r w:rsidRPr="004026DC">
              <w:rPr>
                <w:rFonts w:ascii="Arial" w:hAnsi="Arial" w:cs="Arial"/>
                <w:b/>
                <w:bCs/>
                <w:strike/>
                <w:color w:val="FF0000"/>
                <w:sz w:val="12"/>
                <w:szCs w:val="12"/>
              </w:rPr>
              <w:t xml:space="preserve">AND </w:t>
            </w:r>
            <w:r w:rsidRPr="004026DC">
              <w:rPr>
                <w:rFonts w:ascii="Arial" w:hAnsi="Arial" w:cs="Arial"/>
                <w:strike/>
                <w:color w:val="FF0000"/>
                <w:sz w:val="12"/>
                <w:szCs w:val="12"/>
              </w:rPr>
              <w:t xml:space="preserve">BIO 4551, Medical Mycology and Laboratory </w:t>
            </w:r>
          </w:p>
          <w:p w14:paraId="6978A9CB"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 4704, Plant Systematics </w:t>
            </w:r>
          </w:p>
          <w:p w14:paraId="5516CED9"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 4714, Dendrology </w:t>
            </w:r>
          </w:p>
          <w:p w14:paraId="670A4F91"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i/>
                <w:iCs/>
                <w:strike/>
                <w:color w:val="FF0000"/>
                <w:sz w:val="12"/>
                <w:szCs w:val="12"/>
              </w:rPr>
              <w:t xml:space="preserve">Other courses approved by advisor </w:t>
            </w:r>
          </w:p>
        </w:tc>
        <w:tc>
          <w:tcPr>
            <w:tcW w:w="2958" w:type="dxa"/>
            <w:tcBorders>
              <w:top w:val="none" w:sz="6" w:space="0" w:color="auto"/>
              <w:left w:val="none" w:sz="6" w:space="0" w:color="auto"/>
              <w:bottom w:val="none" w:sz="6" w:space="0" w:color="auto"/>
            </w:tcBorders>
          </w:tcPr>
          <w:p w14:paraId="119B6DBB" w14:textId="77777777" w:rsidR="004026DC" w:rsidRPr="004026DC" w:rsidRDefault="004026DC" w:rsidP="004026DC">
            <w:pPr>
              <w:autoSpaceDE w:val="0"/>
              <w:autoSpaceDN w:val="0"/>
              <w:adjustRightInd w:val="0"/>
              <w:spacing w:after="0" w:line="161" w:lineRule="atLeast"/>
              <w:jc w:val="center"/>
              <w:rPr>
                <w:rFonts w:ascii="Arial" w:hAnsi="Arial" w:cs="Arial"/>
                <w:strike/>
                <w:color w:val="FF0000"/>
                <w:sz w:val="12"/>
                <w:szCs w:val="12"/>
              </w:rPr>
            </w:pPr>
            <w:r w:rsidRPr="004026DC">
              <w:rPr>
                <w:rFonts w:ascii="Arial" w:hAnsi="Arial" w:cs="Arial"/>
                <w:strike/>
                <w:color w:val="FF0000"/>
                <w:sz w:val="12"/>
                <w:szCs w:val="12"/>
              </w:rPr>
              <w:t xml:space="preserve">2-4 </w:t>
            </w:r>
          </w:p>
        </w:tc>
      </w:tr>
      <w:tr w:rsidR="004026DC" w:rsidRPr="004026DC" w14:paraId="40CCDBCD" w14:textId="77777777">
        <w:trPr>
          <w:trHeight w:val="81"/>
        </w:trPr>
        <w:tc>
          <w:tcPr>
            <w:tcW w:w="2958" w:type="dxa"/>
            <w:tcBorders>
              <w:top w:val="none" w:sz="6" w:space="0" w:color="auto"/>
              <w:bottom w:val="none" w:sz="6" w:space="0" w:color="auto"/>
              <w:right w:val="none" w:sz="6" w:space="0" w:color="auto"/>
            </w:tcBorders>
          </w:tcPr>
          <w:p w14:paraId="6C4F1BC0"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Biology electives (BIO prefix; consult advisor for appropriate course numbers) </w:t>
            </w:r>
          </w:p>
        </w:tc>
        <w:tc>
          <w:tcPr>
            <w:tcW w:w="2958" w:type="dxa"/>
            <w:tcBorders>
              <w:top w:val="none" w:sz="6" w:space="0" w:color="auto"/>
              <w:left w:val="none" w:sz="6" w:space="0" w:color="auto"/>
              <w:bottom w:val="none" w:sz="6" w:space="0" w:color="auto"/>
            </w:tcBorders>
          </w:tcPr>
          <w:p w14:paraId="31E88897" w14:textId="77777777" w:rsidR="004026DC" w:rsidRPr="004026DC" w:rsidRDefault="004026DC" w:rsidP="004026DC">
            <w:pPr>
              <w:autoSpaceDE w:val="0"/>
              <w:autoSpaceDN w:val="0"/>
              <w:adjustRightInd w:val="0"/>
              <w:spacing w:after="0" w:line="161" w:lineRule="atLeast"/>
              <w:jc w:val="center"/>
              <w:rPr>
                <w:rFonts w:ascii="Arial" w:hAnsi="Arial" w:cs="Arial"/>
                <w:strike/>
                <w:color w:val="FF0000"/>
                <w:sz w:val="12"/>
                <w:szCs w:val="12"/>
              </w:rPr>
            </w:pPr>
            <w:r w:rsidRPr="004026DC">
              <w:rPr>
                <w:rFonts w:ascii="Arial" w:hAnsi="Arial" w:cs="Arial"/>
                <w:strike/>
                <w:color w:val="FF0000"/>
                <w:sz w:val="12"/>
                <w:szCs w:val="12"/>
              </w:rPr>
              <w:t xml:space="preserve">5-7 </w:t>
            </w:r>
          </w:p>
        </w:tc>
      </w:tr>
      <w:tr w:rsidR="004026DC" w:rsidRPr="004026DC" w14:paraId="2C91E66C" w14:textId="77777777">
        <w:trPr>
          <w:trHeight w:val="85"/>
        </w:trPr>
        <w:tc>
          <w:tcPr>
            <w:tcW w:w="2958" w:type="dxa"/>
            <w:tcBorders>
              <w:top w:val="none" w:sz="6" w:space="0" w:color="auto"/>
              <w:bottom w:val="none" w:sz="6" w:space="0" w:color="auto"/>
              <w:right w:val="none" w:sz="6" w:space="0" w:color="auto"/>
            </w:tcBorders>
          </w:tcPr>
          <w:p w14:paraId="0E19243D"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b/>
                <w:bCs/>
                <w:strike/>
                <w:color w:val="FF0000"/>
                <w:sz w:val="12"/>
                <w:szCs w:val="12"/>
              </w:rPr>
              <w:t xml:space="preserve">Sub-total </w:t>
            </w:r>
          </w:p>
        </w:tc>
        <w:tc>
          <w:tcPr>
            <w:tcW w:w="2958" w:type="dxa"/>
            <w:tcBorders>
              <w:top w:val="none" w:sz="6" w:space="0" w:color="auto"/>
              <w:left w:val="none" w:sz="6" w:space="0" w:color="auto"/>
              <w:bottom w:val="none" w:sz="6" w:space="0" w:color="auto"/>
            </w:tcBorders>
          </w:tcPr>
          <w:p w14:paraId="758FE6B0" w14:textId="77777777" w:rsidR="004026DC" w:rsidRPr="004026DC" w:rsidRDefault="004026DC" w:rsidP="004026DC">
            <w:pPr>
              <w:autoSpaceDE w:val="0"/>
              <w:autoSpaceDN w:val="0"/>
              <w:adjustRightInd w:val="0"/>
              <w:spacing w:after="0" w:line="161" w:lineRule="atLeast"/>
              <w:jc w:val="center"/>
              <w:rPr>
                <w:rFonts w:ascii="Arial" w:hAnsi="Arial" w:cs="Arial"/>
                <w:strike/>
                <w:color w:val="FF0000"/>
                <w:sz w:val="12"/>
                <w:szCs w:val="12"/>
              </w:rPr>
            </w:pPr>
            <w:r w:rsidRPr="004026DC">
              <w:rPr>
                <w:rFonts w:ascii="Arial" w:hAnsi="Arial" w:cs="Arial"/>
                <w:b/>
                <w:bCs/>
                <w:strike/>
                <w:color w:val="FF0000"/>
                <w:sz w:val="12"/>
                <w:szCs w:val="12"/>
              </w:rPr>
              <w:t xml:space="preserve">32 </w:t>
            </w:r>
          </w:p>
        </w:tc>
      </w:tr>
      <w:tr w:rsidR="004026DC" w:rsidRPr="004026DC" w14:paraId="5B0ABD91" w14:textId="77777777">
        <w:trPr>
          <w:trHeight w:val="114"/>
        </w:trPr>
        <w:tc>
          <w:tcPr>
            <w:tcW w:w="2958" w:type="dxa"/>
            <w:tcBorders>
              <w:top w:val="none" w:sz="6" w:space="0" w:color="auto"/>
              <w:bottom w:val="none" w:sz="6" w:space="0" w:color="auto"/>
              <w:right w:val="none" w:sz="6" w:space="0" w:color="auto"/>
            </w:tcBorders>
          </w:tcPr>
          <w:p w14:paraId="74419A11" w14:textId="77777777" w:rsidR="004026DC" w:rsidRPr="004026DC" w:rsidRDefault="004026DC" w:rsidP="004026DC">
            <w:pPr>
              <w:autoSpaceDE w:val="0"/>
              <w:autoSpaceDN w:val="0"/>
              <w:adjustRightInd w:val="0"/>
              <w:spacing w:after="0" w:line="161" w:lineRule="atLeast"/>
              <w:rPr>
                <w:rFonts w:ascii="Arial" w:hAnsi="Arial" w:cs="Arial"/>
                <w:strike/>
                <w:color w:val="FF0000"/>
                <w:sz w:val="16"/>
                <w:szCs w:val="16"/>
              </w:rPr>
            </w:pPr>
            <w:r w:rsidRPr="004026DC">
              <w:rPr>
                <w:rFonts w:ascii="Arial" w:hAnsi="Arial" w:cs="Arial"/>
                <w:b/>
                <w:bCs/>
                <w:strike/>
                <w:color w:val="FF0000"/>
                <w:sz w:val="16"/>
                <w:szCs w:val="16"/>
              </w:rPr>
              <w:t xml:space="preserve">Electives: </w:t>
            </w:r>
          </w:p>
        </w:tc>
        <w:tc>
          <w:tcPr>
            <w:tcW w:w="2958" w:type="dxa"/>
            <w:tcBorders>
              <w:top w:val="none" w:sz="6" w:space="0" w:color="auto"/>
              <w:left w:val="none" w:sz="6" w:space="0" w:color="auto"/>
              <w:bottom w:val="none" w:sz="6" w:space="0" w:color="auto"/>
            </w:tcBorders>
          </w:tcPr>
          <w:p w14:paraId="13C08067" w14:textId="77777777" w:rsidR="004026DC" w:rsidRPr="004026DC" w:rsidRDefault="004026DC" w:rsidP="004026DC">
            <w:pPr>
              <w:autoSpaceDE w:val="0"/>
              <w:autoSpaceDN w:val="0"/>
              <w:adjustRightInd w:val="0"/>
              <w:spacing w:after="0" w:line="161" w:lineRule="atLeast"/>
              <w:jc w:val="center"/>
              <w:rPr>
                <w:rFonts w:ascii="Arial" w:hAnsi="Arial" w:cs="Arial"/>
                <w:strike/>
                <w:color w:val="FF0000"/>
                <w:sz w:val="12"/>
                <w:szCs w:val="12"/>
              </w:rPr>
            </w:pPr>
            <w:r w:rsidRPr="004026DC">
              <w:rPr>
                <w:rFonts w:ascii="Arial" w:hAnsi="Arial" w:cs="Arial"/>
                <w:b/>
                <w:bCs/>
                <w:strike/>
                <w:color w:val="FF0000"/>
                <w:sz w:val="12"/>
                <w:szCs w:val="12"/>
              </w:rPr>
              <w:t xml:space="preserve">Sem. Hrs. </w:t>
            </w:r>
          </w:p>
        </w:tc>
      </w:tr>
      <w:tr w:rsidR="004026DC" w:rsidRPr="004026DC" w14:paraId="0183DA43" w14:textId="77777777">
        <w:trPr>
          <w:trHeight w:val="85"/>
        </w:trPr>
        <w:tc>
          <w:tcPr>
            <w:tcW w:w="2958" w:type="dxa"/>
            <w:tcBorders>
              <w:top w:val="none" w:sz="6" w:space="0" w:color="auto"/>
              <w:bottom w:val="none" w:sz="6" w:space="0" w:color="auto"/>
              <w:right w:val="none" w:sz="6" w:space="0" w:color="auto"/>
            </w:tcBorders>
          </w:tcPr>
          <w:p w14:paraId="46174ED3" w14:textId="77777777" w:rsidR="004026DC" w:rsidRPr="004026DC" w:rsidRDefault="004026DC" w:rsidP="004026DC">
            <w:pPr>
              <w:autoSpaceDE w:val="0"/>
              <w:autoSpaceDN w:val="0"/>
              <w:adjustRightInd w:val="0"/>
              <w:spacing w:after="0" w:line="161" w:lineRule="atLeast"/>
              <w:rPr>
                <w:rFonts w:ascii="Arial" w:hAnsi="Arial" w:cs="Arial"/>
                <w:strike/>
                <w:color w:val="FF0000"/>
                <w:sz w:val="12"/>
                <w:szCs w:val="12"/>
              </w:rPr>
            </w:pPr>
            <w:r w:rsidRPr="004026DC">
              <w:rPr>
                <w:rFonts w:ascii="Arial" w:hAnsi="Arial" w:cs="Arial"/>
                <w:strike/>
                <w:color w:val="FF0000"/>
                <w:sz w:val="12"/>
                <w:szCs w:val="12"/>
              </w:rPr>
              <w:t xml:space="preserve">Electives (six hours must be </w:t>
            </w:r>
            <w:proofErr w:type="gramStart"/>
            <w:r w:rsidRPr="004026DC">
              <w:rPr>
                <w:rFonts w:ascii="Arial" w:hAnsi="Arial" w:cs="Arial"/>
                <w:strike/>
                <w:color w:val="FF0000"/>
                <w:sz w:val="12"/>
                <w:szCs w:val="12"/>
              </w:rPr>
              <w:t>upper-level</w:t>
            </w:r>
            <w:proofErr w:type="gramEnd"/>
            <w:r w:rsidRPr="004026DC">
              <w:rPr>
                <w:rFonts w:ascii="Arial" w:hAnsi="Arial" w:cs="Arial"/>
                <w:strike/>
                <w:color w:val="FF0000"/>
                <w:sz w:val="12"/>
                <w:szCs w:val="12"/>
              </w:rPr>
              <w:t xml:space="preserve">) </w:t>
            </w:r>
          </w:p>
        </w:tc>
        <w:tc>
          <w:tcPr>
            <w:tcW w:w="2958" w:type="dxa"/>
            <w:tcBorders>
              <w:top w:val="none" w:sz="6" w:space="0" w:color="auto"/>
              <w:left w:val="none" w:sz="6" w:space="0" w:color="auto"/>
              <w:bottom w:val="none" w:sz="6" w:space="0" w:color="auto"/>
            </w:tcBorders>
          </w:tcPr>
          <w:p w14:paraId="0737C4C1" w14:textId="77777777" w:rsidR="004026DC" w:rsidRPr="004026DC" w:rsidRDefault="004026DC" w:rsidP="004026DC">
            <w:pPr>
              <w:autoSpaceDE w:val="0"/>
              <w:autoSpaceDN w:val="0"/>
              <w:adjustRightInd w:val="0"/>
              <w:spacing w:after="0" w:line="161" w:lineRule="atLeast"/>
              <w:jc w:val="center"/>
              <w:rPr>
                <w:rFonts w:ascii="Arial" w:hAnsi="Arial" w:cs="Arial"/>
                <w:strike/>
                <w:color w:val="FF0000"/>
                <w:sz w:val="12"/>
                <w:szCs w:val="12"/>
              </w:rPr>
            </w:pPr>
            <w:r w:rsidRPr="004026DC">
              <w:rPr>
                <w:rFonts w:ascii="Arial" w:hAnsi="Arial" w:cs="Arial"/>
                <w:b/>
                <w:bCs/>
                <w:strike/>
                <w:color w:val="FF0000"/>
                <w:sz w:val="12"/>
                <w:szCs w:val="12"/>
              </w:rPr>
              <w:t xml:space="preserve">10 </w:t>
            </w:r>
          </w:p>
        </w:tc>
      </w:tr>
      <w:tr w:rsidR="004026DC" w:rsidRPr="004026DC" w14:paraId="7A0B430E" w14:textId="77777777">
        <w:trPr>
          <w:trHeight w:val="114"/>
        </w:trPr>
        <w:tc>
          <w:tcPr>
            <w:tcW w:w="2958" w:type="dxa"/>
            <w:tcBorders>
              <w:top w:val="none" w:sz="6" w:space="0" w:color="auto"/>
              <w:bottom w:val="none" w:sz="6" w:space="0" w:color="auto"/>
              <w:right w:val="none" w:sz="6" w:space="0" w:color="auto"/>
            </w:tcBorders>
          </w:tcPr>
          <w:p w14:paraId="3A58EE05" w14:textId="77777777" w:rsidR="004026DC" w:rsidRPr="004026DC" w:rsidRDefault="004026DC" w:rsidP="004026DC">
            <w:pPr>
              <w:autoSpaceDE w:val="0"/>
              <w:autoSpaceDN w:val="0"/>
              <w:adjustRightInd w:val="0"/>
              <w:spacing w:after="0" w:line="161" w:lineRule="atLeast"/>
              <w:rPr>
                <w:rFonts w:ascii="Arial" w:hAnsi="Arial" w:cs="Arial"/>
                <w:strike/>
                <w:color w:val="FF0000"/>
                <w:sz w:val="16"/>
                <w:szCs w:val="16"/>
              </w:rPr>
            </w:pPr>
            <w:r w:rsidRPr="004026DC">
              <w:rPr>
                <w:rFonts w:ascii="Arial" w:hAnsi="Arial" w:cs="Arial"/>
                <w:b/>
                <w:bCs/>
                <w:strike/>
                <w:color w:val="FF0000"/>
                <w:sz w:val="16"/>
                <w:szCs w:val="16"/>
              </w:rPr>
              <w:t xml:space="preserve">Total Required Hours: </w:t>
            </w:r>
          </w:p>
        </w:tc>
        <w:tc>
          <w:tcPr>
            <w:tcW w:w="2958" w:type="dxa"/>
            <w:tcBorders>
              <w:top w:val="none" w:sz="6" w:space="0" w:color="auto"/>
              <w:left w:val="none" w:sz="6" w:space="0" w:color="auto"/>
              <w:bottom w:val="none" w:sz="6" w:space="0" w:color="auto"/>
            </w:tcBorders>
          </w:tcPr>
          <w:p w14:paraId="00AFF9B5" w14:textId="77777777" w:rsidR="004026DC" w:rsidRPr="004026DC" w:rsidRDefault="004026DC" w:rsidP="004026DC">
            <w:pPr>
              <w:autoSpaceDE w:val="0"/>
              <w:autoSpaceDN w:val="0"/>
              <w:adjustRightInd w:val="0"/>
              <w:spacing w:after="0" w:line="161" w:lineRule="atLeast"/>
              <w:jc w:val="center"/>
              <w:rPr>
                <w:rFonts w:ascii="Arial" w:hAnsi="Arial" w:cs="Arial"/>
                <w:strike/>
                <w:color w:val="FF0000"/>
                <w:sz w:val="16"/>
                <w:szCs w:val="16"/>
              </w:rPr>
            </w:pPr>
            <w:r w:rsidRPr="004026DC">
              <w:rPr>
                <w:rFonts w:ascii="Arial" w:hAnsi="Arial" w:cs="Arial"/>
                <w:b/>
                <w:bCs/>
                <w:strike/>
                <w:color w:val="FF0000"/>
                <w:sz w:val="16"/>
                <w:szCs w:val="16"/>
              </w:rPr>
              <w:t xml:space="preserve">120 </w:t>
            </w:r>
          </w:p>
        </w:tc>
      </w:tr>
    </w:tbl>
    <w:p w14:paraId="205F1305" w14:textId="77777777" w:rsidR="004A217E" w:rsidRDefault="004A217E" w:rsidP="004A217E">
      <w:pPr>
        <w:rPr>
          <w:rFonts w:asciiTheme="majorHAnsi" w:hAnsiTheme="majorHAnsi" w:cs="Arial"/>
          <w:sz w:val="20"/>
          <w:szCs w:val="20"/>
        </w:rPr>
      </w:pPr>
    </w:p>
    <w:p w14:paraId="33AB6438" w14:textId="7C5259F1" w:rsidR="00291DEC" w:rsidRDefault="000802FD" w:rsidP="00D0686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 pages 417-418…after.</w:t>
      </w:r>
    </w:p>
    <w:p w14:paraId="7E5171A0" w14:textId="503BA25E" w:rsidR="000802FD" w:rsidRPr="00F2687C" w:rsidRDefault="000802FD" w:rsidP="00D0686A">
      <w:pPr>
        <w:tabs>
          <w:tab w:val="left" w:pos="360"/>
          <w:tab w:val="left" w:pos="720"/>
        </w:tabs>
        <w:spacing w:after="0" w:line="240" w:lineRule="auto"/>
        <w:rPr>
          <w:rFonts w:asciiTheme="majorHAnsi" w:hAnsiTheme="majorHAnsi" w:cs="Arial"/>
          <w:sz w:val="20"/>
          <w:szCs w:val="20"/>
        </w:rPr>
      </w:pPr>
      <w:r w:rsidRPr="000802FD">
        <w:rPr>
          <w:rFonts w:asciiTheme="majorHAnsi" w:hAnsiTheme="majorHAnsi" w:cs="Arial"/>
          <w:sz w:val="20"/>
          <w:szCs w:val="20"/>
          <w:highlight w:val="yellow"/>
        </w:rPr>
        <w:t>N/A.  Pages will be deleted.</w:t>
      </w:r>
    </w:p>
    <w:sectPr w:rsidR="000802FD" w:rsidRPr="00F2687C"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807F" w14:textId="77777777" w:rsidR="00D13549" w:rsidRDefault="00D13549" w:rsidP="00AF3758">
      <w:pPr>
        <w:spacing w:after="0" w:line="240" w:lineRule="auto"/>
      </w:pPr>
      <w:r>
        <w:separator/>
      </w:r>
    </w:p>
  </w:endnote>
  <w:endnote w:type="continuationSeparator" w:id="0">
    <w:p w14:paraId="177F8DB7" w14:textId="77777777" w:rsidR="00D13549" w:rsidRDefault="00D135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36F9FA66"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673E">
          <w:rPr>
            <w:noProof/>
          </w:rPr>
          <w:t>1</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5221" w14:textId="77777777" w:rsidR="00D13549" w:rsidRDefault="00D13549" w:rsidP="00AF3758">
      <w:pPr>
        <w:spacing w:after="0" w:line="240" w:lineRule="auto"/>
      </w:pPr>
      <w:r>
        <w:separator/>
      </w:r>
    </w:p>
  </w:footnote>
  <w:footnote w:type="continuationSeparator" w:id="0">
    <w:p w14:paraId="3104861A" w14:textId="77777777" w:rsidR="00D13549" w:rsidRDefault="00D1354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22E"/>
    <w:rsid w:val="00016FE7"/>
    <w:rsid w:val="00024BA5"/>
    <w:rsid w:val="00026667"/>
    <w:rsid w:val="000403B1"/>
    <w:rsid w:val="000470FE"/>
    <w:rsid w:val="00054D9E"/>
    <w:rsid w:val="000802FD"/>
    <w:rsid w:val="000A7C2E"/>
    <w:rsid w:val="000D06F1"/>
    <w:rsid w:val="000D4189"/>
    <w:rsid w:val="000F4736"/>
    <w:rsid w:val="000F51A6"/>
    <w:rsid w:val="00103070"/>
    <w:rsid w:val="00113253"/>
    <w:rsid w:val="00130E5B"/>
    <w:rsid w:val="00141ADB"/>
    <w:rsid w:val="0014210F"/>
    <w:rsid w:val="00147D58"/>
    <w:rsid w:val="00151451"/>
    <w:rsid w:val="0015150D"/>
    <w:rsid w:val="00155DFC"/>
    <w:rsid w:val="00167C8E"/>
    <w:rsid w:val="001734C0"/>
    <w:rsid w:val="00185D67"/>
    <w:rsid w:val="001A17D5"/>
    <w:rsid w:val="001A5DD5"/>
    <w:rsid w:val="001A76C0"/>
    <w:rsid w:val="001C7D14"/>
    <w:rsid w:val="001D12E8"/>
    <w:rsid w:val="001E3695"/>
    <w:rsid w:val="001F5E9E"/>
    <w:rsid w:val="001F6306"/>
    <w:rsid w:val="00207DBE"/>
    <w:rsid w:val="00212A76"/>
    <w:rsid w:val="002315B0"/>
    <w:rsid w:val="0023234C"/>
    <w:rsid w:val="00235B3F"/>
    <w:rsid w:val="00243627"/>
    <w:rsid w:val="002463A4"/>
    <w:rsid w:val="00254447"/>
    <w:rsid w:val="00261ACE"/>
    <w:rsid w:val="00262C88"/>
    <w:rsid w:val="00265C17"/>
    <w:rsid w:val="0028432D"/>
    <w:rsid w:val="00285F5A"/>
    <w:rsid w:val="00291DEC"/>
    <w:rsid w:val="00292AB2"/>
    <w:rsid w:val="002941B8"/>
    <w:rsid w:val="002B41C6"/>
    <w:rsid w:val="002D0D13"/>
    <w:rsid w:val="002D339D"/>
    <w:rsid w:val="002D64D4"/>
    <w:rsid w:val="003231BB"/>
    <w:rsid w:val="00346F5C"/>
    <w:rsid w:val="00355FF4"/>
    <w:rsid w:val="00362414"/>
    <w:rsid w:val="00370388"/>
    <w:rsid w:val="00374D72"/>
    <w:rsid w:val="00384538"/>
    <w:rsid w:val="00386112"/>
    <w:rsid w:val="003A7544"/>
    <w:rsid w:val="003C4DA1"/>
    <w:rsid w:val="003D091A"/>
    <w:rsid w:val="003D19EE"/>
    <w:rsid w:val="003D5B61"/>
    <w:rsid w:val="003E4F3C"/>
    <w:rsid w:val="003F247C"/>
    <w:rsid w:val="003F5D14"/>
    <w:rsid w:val="00400712"/>
    <w:rsid w:val="004026DC"/>
    <w:rsid w:val="004072F1"/>
    <w:rsid w:val="004116EC"/>
    <w:rsid w:val="00411FE1"/>
    <w:rsid w:val="004261C0"/>
    <w:rsid w:val="00473252"/>
    <w:rsid w:val="00487771"/>
    <w:rsid w:val="004A217E"/>
    <w:rsid w:val="004A7706"/>
    <w:rsid w:val="004F3C87"/>
    <w:rsid w:val="004F43F8"/>
    <w:rsid w:val="0050295C"/>
    <w:rsid w:val="00504BCC"/>
    <w:rsid w:val="005142CA"/>
    <w:rsid w:val="00526B81"/>
    <w:rsid w:val="005522D7"/>
    <w:rsid w:val="00571E0A"/>
    <w:rsid w:val="00575AC4"/>
    <w:rsid w:val="00584C22"/>
    <w:rsid w:val="00585C02"/>
    <w:rsid w:val="00592A95"/>
    <w:rsid w:val="00595066"/>
    <w:rsid w:val="005C0714"/>
    <w:rsid w:val="005D1573"/>
    <w:rsid w:val="005F1805"/>
    <w:rsid w:val="005F20E2"/>
    <w:rsid w:val="00604494"/>
    <w:rsid w:val="00605FC3"/>
    <w:rsid w:val="006179CB"/>
    <w:rsid w:val="006254C6"/>
    <w:rsid w:val="00625A9A"/>
    <w:rsid w:val="00627121"/>
    <w:rsid w:val="0063131D"/>
    <w:rsid w:val="00636DB3"/>
    <w:rsid w:val="00665524"/>
    <w:rsid w:val="006657FB"/>
    <w:rsid w:val="00670C6D"/>
    <w:rsid w:val="00677A48"/>
    <w:rsid w:val="006B52C0"/>
    <w:rsid w:val="006D0246"/>
    <w:rsid w:val="006D3B21"/>
    <w:rsid w:val="006E29A4"/>
    <w:rsid w:val="006E6117"/>
    <w:rsid w:val="006F563E"/>
    <w:rsid w:val="00712045"/>
    <w:rsid w:val="0071224D"/>
    <w:rsid w:val="00717827"/>
    <w:rsid w:val="00722034"/>
    <w:rsid w:val="0073025F"/>
    <w:rsid w:val="0073125A"/>
    <w:rsid w:val="007339BD"/>
    <w:rsid w:val="00750AF6"/>
    <w:rsid w:val="007625E4"/>
    <w:rsid w:val="007737C2"/>
    <w:rsid w:val="0079043F"/>
    <w:rsid w:val="007A06B9"/>
    <w:rsid w:val="007F2A4B"/>
    <w:rsid w:val="00820E6E"/>
    <w:rsid w:val="0083170D"/>
    <w:rsid w:val="00860481"/>
    <w:rsid w:val="008820BB"/>
    <w:rsid w:val="008829ED"/>
    <w:rsid w:val="00884F7A"/>
    <w:rsid w:val="00896977"/>
    <w:rsid w:val="008B2FA7"/>
    <w:rsid w:val="008B73D7"/>
    <w:rsid w:val="008C5410"/>
    <w:rsid w:val="008C703B"/>
    <w:rsid w:val="008E697E"/>
    <w:rsid w:val="008E6C1C"/>
    <w:rsid w:val="00922484"/>
    <w:rsid w:val="00924DD9"/>
    <w:rsid w:val="009373B9"/>
    <w:rsid w:val="00942B49"/>
    <w:rsid w:val="00945A8C"/>
    <w:rsid w:val="00956515"/>
    <w:rsid w:val="00963131"/>
    <w:rsid w:val="00964C3B"/>
    <w:rsid w:val="00986056"/>
    <w:rsid w:val="0099311A"/>
    <w:rsid w:val="009A0FBB"/>
    <w:rsid w:val="009A529F"/>
    <w:rsid w:val="009B3928"/>
    <w:rsid w:val="009B5898"/>
    <w:rsid w:val="009C18CD"/>
    <w:rsid w:val="009C3C35"/>
    <w:rsid w:val="009C65F8"/>
    <w:rsid w:val="009D458E"/>
    <w:rsid w:val="009D5DEA"/>
    <w:rsid w:val="009F346B"/>
    <w:rsid w:val="00A01035"/>
    <w:rsid w:val="00A0329C"/>
    <w:rsid w:val="00A11BA1"/>
    <w:rsid w:val="00A16BB1"/>
    <w:rsid w:val="00A27EAD"/>
    <w:rsid w:val="00A34100"/>
    <w:rsid w:val="00A370AF"/>
    <w:rsid w:val="00A5089E"/>
    <w:rsid w:val="00A56D36"/>
    <w:rsid w:val="00A661E8"/>
    <w:rsid w:val="00A70D0A"/>
    <w:rsid w:val="00A837F6"/>
    <w:rsid w:val="00AB03A5"/>
    <w:rsid w:val="00AB5523"/>
    <w:rsid w:val="00AB77FA"/>
    <w:rsid w:val="00AD21F3"/>
    <w:rsid w:val="00AF3758"/>
    <w:rsid w:val="00AF385D"/>
    <w:rsid w:val="00AF3C6A"/>
    <w:rsid w:val="00B024DF"/>
    <w:rsid w:val="00B05106"/>
    <w:rsid w:val="00B0668C"/>
    <w:rsid w:val="00B1628A"/>
    <w:rsid w:val="00B35368"/>
    <w:rsid w:val="00B5389B"/>
    <w:rsid w:val="00B54E2A"/>
    <w:rsid w:val="00B678DD"/>
    <w:rsid w:val="00B9333E"/>
    <w:rsid w:val="00B93BD9"/>
    <w:rsid w:val="00BA17CA"/>
    <w:rsid w:val="00BA4782"/>
    <w:rsid w:val="00BA5832"/>
    <w:rsid w:val="00BD2A0D"/>
    <w:rsid w:val="00BD673E"/>
    <w:rsid w:val="00BE069E"/>
    <w:rsid w:val="00C037A8"/>
    <w:rsid w:val="00C10FA5"/>
    <w:rsid w:val="00C12816"/>
    <w:rsid w:val="00C13F3F"/>
    <w:rsid w:val="00C23CC7"/>
    <w:rsid w:val="00C334FF"/>
    <w:rsid w:val="00C34EAB"/>
    <w:rsid w:val="00C424EF"/>
    <w:rsid w:val="00C4612C"/>
    <w:rsid w:val="00C46718"/>
    <w:rsid w:val="00C53B34"/>
    <w:rsid w:val="00C7070B"/>
    <w:rsid w:val="00C76450"/>
    <w:rsid w:val="00C81897"/>
    <w:rsid w:val="00C8689C"/>
    <w:rsid w:val="00CA4451"/>
    <w:rsid w:val="00CC38FA"/>
    <w:rsid w:val="00CF755C"/>
    <w:rsid w:val="00D00531"/>
    <w:rsid w:val="00D0686A"/>
    <w:rsid w:val="00D13549"/>
    <w:rsid w:val="00D41A17"/>
    <w:rsid w:val="00D47738"/>
    <w:rsid w:val="00D51205"/>
    <w:rsid w:val="00D567B2"/>
    <w:rsid w:val="00D57716"/>
    <w:rsid w:val="00D608C6"/>
    <w:rsid w:val="00D67AC4"/>
    <w:rsid w:val="00D72E20"/>
    <w:rsid w:val="00D74637"/>
    <w:rsid w:val="00D75CB9"/>
    <w:rsid w:val="00D979DD"/>
    <w:rsid w:val="00DA02F8"/>
    <w:rsid w:val="00DA4650"/>
    <w:rsid w:val="00DD5EE0"/>
    <w:rsid w:val="00DE2F49"/>
    <w:rsid w:val="00E30D68"/>
    <w:rsid w:val="00E45033"/>
    <w:rsid w:val="00E45868"/>
    <w:rsid w:val="00E538B1"/>
    <w:rsid w:val="00E614D8"/>
    <w:rsid w:val="00E65C54"/>
    <w:rsid w:val="00E815B4"/>
    <w:rsid w:val="00E90C09"/>
    <w:rsid w:val="00E9178D"/>
    <w:rsid w:val="00EB4FF5"/>
    <w:rsid w:val="00EC506D"/>
    <w:rsid w:val="00EC6970"/>
    <w:rsid w:val="00ED2398"/>
    <w:rsid w:val="00ED29E0"/>
    <w:rsid w:val="00EE0C92"/>
    <w:rsid w:val="00EF2A44"/>
    <w:rsid w:val="00F2687C"/>
    <w:rsid w:val="00F275DD"/>
    <w:rsid w:val="00F31231"/>
    <w:rsid w:val="00F32E65"/>
    <w:rsid w:val="00F430C8"/>
    <w:rsid w:val="00F478A9"/>
    <w:rsid w:val="00F53C60"/>
    <w:rsid w:val="00F645B5"/>
    <w:rsid w:val="00F75657"/>
    <w:rsid w:val="00F77FBA"/>
    <w:rsid w:val="00F859E5"/>
    <w:rsid w:val="00F87DAF"/>
    <w:rsid w:val="00F900A8"/>
    <w:rsid w:val="00FA1418"/>
    <w:rsid w:val="00FB00D4"/>
    <w:rsid w:val="00FD017E"/>
    <w:rsid w:val="00FD1A68"/>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7737C2"/>
    <w:rPr>
      <w:sz w:val="16"/>
      <w:szCs w:val="16"/>
    </w:rPr>
  </w:style>
  <w:style w:type="paragraph" w:styleId="CommentText">
    <w:name w:val="annotation text"/>
    <w:basedOn w:val="Normal"/>
    <w:link w:val="CommentTextChar"/>
    <w:uiPriority w:val="99"/>
    <w:semiHidden/>
    <w:unhideWhenUsed/>
    <w:rsid w:val="007737C2"/>
    <w:pPr>
      <w:spacing w:line="240" w:lineRule="auto"/>
    </w:pPr>
    <w:rPr>
      <w:sz w:val="20"/>
      <w:szCs w:val="20"/>
    </w:rPr>
  </w:style>
  <w:style w:type="character" w:customStyle="1" w:styleId="CommentTextChar">
    <w:name w:val="Comment Text Char"/>
    <w:basedOn w:val="DefaultParagraphFont"/>
    <w:link w:val="CommentText"/>
    <w:uiPriority w:val="99"/>
    <w:semiHidden/>
    <w:rsid w:val="007737C2"/>
    <w:rPr>
      <w:sz w:val="20"/>
      <w:szCs w:val="20"/>
    </w:rPr>
  </w:style>
  <w:style w:type="paragraph" w:styleId="CommentSubject">
    <w:name w:val="annotation subject"/>
    <w:basedOn w:val="CommentText"/>
    <w:next w:val="CommentText"/>
    <w:link w:val="CommentSubjectChar"/>
    <w:uiPriority w:val="99"/>
    <w:semiHidden/>
    <w:unhideWhenUsed/>
    <w:rsid w:val="007737C2"/>
    <w:rPr>
      <w:b/>
      <w:bCs/>
    </w:rPr>
  </w:style>
  <w:style w:type="character" w:customStyle="1" w:styleId="CommentSubjectChar">
    <w:name w:val="Comment Subject Char"/>
    <w:basedOn w:val="CommentTextChar"/>
    <w:link w:val="CommentSubject"/>
    <w:uiPriority w:val="99"/>
    <w:semiHidden/>
    <w:rsid w:val="007737C2"/>
    <w:rPr>
      <w:b/>
      <w:bCs/>
      <w:sz w:val="20"/>
      <w:szCs w:val="20"/>
    </w:rPr>
  </w:style>
  <w:style w:type="paragraph" w:customStyle="1" w:styleId="Pa208">
    <w:name w:val="Pa208"/>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9A0FBB"/>
    <w:rPr>
      <w:rFonts w:cs="Myriad Pro Cond"/>
      <w:b/>
      <w:bCs/>
      <w:color w:val="211D1E"/>
      <w:sz w:val="32"/>
      <w:szCs w:val="32"/>
    </w:rPr>
  </w:style>
  <w:style w:type="paragraph" w:customStyle="1" w:styleId="Pa88">
    <w:name w:val="Pa88"/>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272">
    <w:name w:val="Pa272"/>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character" w:customStyle="1" w:styleId="A1">
    <w:name w:val="A1"/>
    <w:uiPriority w:val="99"/>
    <w:rsid w:val="009A0FBB"/>
    <w:rPr>
      <w:rFonts w:ascii="Arial" w:hAnsi="Arial" w:cs="Arial"/>
      <w:b/>
      <w:bCs/>
      <w:color w:val="211D1E"/>
      <w:sz w:val="16"/>
      <w:szCs w:val="16"/>
    </w:rPr>
  </w:style>
  <w:style w:type="paragraph" w:customStyle="1" w:styleId="Pa219">
    <w:name w:val="Pa219"/>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9A0FBB"/>
    <w:rPr>
      <w:rFonts w:ascii="Arial" w:hAnsi="Arial" w:cs="Arial"/>
      <w:color w:val="211D1E"/>
      <w:sz w:val="12"/>
      <w:szCs w:val="12"/>
    </w:rPr>
  </w:style>
  <w:style w:type="paragraph" w:customStyle="1" w:styleId="Pa24">
    <w:name w:val="Pa24"/>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76">
    <w:name w:val="Pa76"/>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87">
    <w:name w:val="Pa87"/>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45">
    <w:name w:val="Pa245"/>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46">
    <w:name w:val="Pa246"/>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30">
    <w:name w:val="Pa230"/>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320">
    <w:name w:val="Pa320"/>
    <w:basedOn w:val="Normal"/>
    <w:next w:val="Normal"/>
    <w:uiPriority w:val="99"/>
    <w:rsid w:val="009A0FBB"/>
    <w:pPr>
      <w:autoSpaceDE w:val="0"/>
      <w:autoSpaceDN w:val="0"/>
      <w:adjustRightInd w:val="0"/>
      <w:spacing w:after="0" w:line="121" w:lineRule="atLeast"/>
    </w:pPr>
    <w:rPr>
      <w:rFonts w:ascii="Myriad Pro Cond" w:hAnsi="Myriad Pro Cond"/>
      <w:sz w:val="24"/>
      <w:szCs w:val="24"/>
    </w:rPr>
  </w:style>
  <w:style w:type="paragraph" w:customStyle="1" w:styleId="Pa271">
    <w:name w:val="Pa271"/>
    <w:basedOn w:val="Normal"/>
    <w:next w:val="Normal"/>
    <w:uiPriority w:val="99"/>
    <w:rsid w:val="009A0FBB"/>
    <w:pPr>
      <w:autoSpaceDE w:val="0"/>
      <w:autoSpaceDN w:val="0"/>
      <w:adjustRightInd w:val="0"/>
      <w:spacing w:after="0" w:line="161" w:lineRule="atLeast"/>
    </w:pPr>
    <w:rPr>
      <w:rFonts w:ascii="Myriad Pro Cond" w:hAnsi="Myriad Pro Cond"/>
      <w:sz w:val="24"/>
      <w:szCs w:val="24"/>
    </w:rPr>
  </w:style>
  <w:style w:type="paragraph" w:customStyle="1" w:styleId="Pa221">
    <w:name w:val="Pa221"/>
    <w:basedOn w:val="Normal"/>
    <w:next w:val="Normal"/>
    <w:uiPriority w:val="99"/>
    <w:rsid w:val="004026DC"/>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5A390F"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06B9DDA7FB868148991655241DEAAD25"/>
        <w:category>
          <w:name w:val="General"/>
          <w:gallery w:val="placeholder"/>
        </w:category>
        <w:types>
          <w:type w:val="bbPlcHdr"/>
        </w:types>
        <w:behaviors>
          <w:behavior w:val="content"/>
        </w:behaviors>
        <w:guid w:val="{5AB42988-8834-5947-A099-5C124C38F605}"/>
      </w:docPartPr>
      <w:docPartBody>
        <w:p w:rsidR="00DE5F64" w:rsidRDefault="005A390F" w:rsidP="005A390F">
          <w:pPr>
            <w:pStyle w:val="06B9DDA7FB868148991655241DEAAD25"/>
          </w:pPr>
          <w:r w:rsidRPr="006E6FEC">
            <w:rPr>
              <w:rStyle w:val="PlaceholderText"/>
              <w:shd w:val="clear" w:color="auto" w:fill="D9D9D9" w:themeFill="background1" w:themeFillShade="D9"/>
            </w:rPr>
            <w:t>Enter text...</w:t>
          </w:r>
        </w:p>
      </w:docPartBody>
    </w:docPart>
    <w:docPart>
      <w:docPartPr>
        <w:name w:val="4ABF794E6C839840B053D6ECBFBEA2EB"/>
        <w:category>
          <w:name w:val="General"/>
          <w:gallery w:val="placeholder"/>
        </w:category>
        <w:types>
          <w:type w:val="bbPlcHdr"/>
        </w:types>
        <w:behaviors>
          <w:behavior w:val="content"/>
        </w:behaviors>
        <w:guid w:val="{B276229E-19FC-CE44-A570-7BA8B395647A}"/>
      </w:docPartPr>
      <w:docPartBody>
        <w:p w:rsidR="00243EC2" w:rsidRDefault="00941F76" w:rsidP="00941F76">
          <w:pPr>
            <w:pStyle w:val="4ABF794E6C839840B053D6ECBFBEA2EB"/>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90878"/>
    <w:rsid w:val="000B346F"/>
    <w:rsid w:val="000D1A15"/>
    <w:rsid w:val="000E44FD"/>
    <w:rsid w:val="0019565B"/>
    <w:rsid w:val="001B45B5"/>
    <w:rsid w:val="001E53BB"/>
    <w:rsid w:val="00243EC2"/>
    <w:rsid w:val="002A2A46"/>
    <w:rsid w:val="002B39D0"/>
    <w:rsid w:val="003419D9"/>
    <w:rsid w:val="00380F18"/>
    <w:rsid w:val="003F405A"/>
    <w:rsid w:val="00422FEF"/>
    <w:rsid w:val="00451283"/>
    <w:rsid w:val="004518A2"/>
    <w:rsid w:val="004A2A05"/>
    <w:rsid w:val="004E1A75"/>
    <w:rsid w:val="00532888"/>
    <w:rsid w:val="00587536"/>
    <w:rsid w:val="005A390F"/>
    <w:rsid w:val="005B05B0"/>
    <w:rsid w:val="005D5D2F"/>
    <w:rsid w:val="00623293"/>
    <w:rsid w:val="006645E1"/>
    <w:rsid w:val="006C0858"/>
    <w:rsid w:val="006C40E4"/>
    <w:rsid w:val="006D78BE"/>
    <w:rsid w:val="00713AC7"/>
    <w:rsid w:val="0088037B"/>
    <w:rsid w:val="0089485A"/>
    <w:rsid w:val="008F7318"/>
    <w:rsid w:val="0090105B"/>
    <w:rsid w:val="00901410"/>
    <w:rsid w:val="00941F76"/>
    <w:rsid w:val="009C0E11"/>
    <w:rsid w:val="00A11AA2"/>
    <w:rsid w:val="00A26EF7"/>
    <w:rsid w:val="00A31D6F"/>
    <w:rsid w:val="00A77AA6"/>
    <w:rsid w:val="00AD11A1"/>
    <w:rsid w:val="00AD5D56"/>
    <w:rsid w:val="00B00997"/>
    <w:rsid w:val="00B155E6"/>
    <w:rsid w:val="00B24FD9"/>
    <w:rsid w:val="00B2559E"/>
    <w:rsid w:val="00B46AFF"/>
    <w:rsid w:val="00B56334"/>
    <w:rsid w:val="00BA2926"/>
    <w:rsid w:val="00BA5DC2"/>
    <w:rsid w:val="00C35680"/>
    <w:rsid w:val="00CD4EF8"/>
    <w:rsid w:val="00CE5E39"/>
    <w:rsid w:val="00D13BCC"/>
    <w:rsid w:val="00DB7404"/>
    <w:rsid w:val="00DE3091"/>
    <w:rsid w:val="00DE5F64"/>
    <w:rsid w:val="00E03D83"/>
    <w:rsid w:val="00E223B8"/>
    <w:rsid w:val="00E64914"/>
    <w:rsid w:val="00E91F09"/>
    <w:rsid w:val="00ED2714"/>
    <w:rsid w:val="00F01E35"/>
    <w:rsid w:val="00F90210"/>
    <w:rsid w:val="00FD70C9"/>
    <w:rsid w:val="00FE2456"/>
    <w:rsid w:val="00FF6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1F76"/>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06B9DDA7FB868148991655241DEAAD25">
    <w:name w:val="06B9DDA7FB868148991655241DEAAD25"/>
    <w:rsid w:val="005A390F"/>
    <w:pPr>
      <w:spacing w:after="0" w:line="240" w:lineRule="auto"/>
    </w:pPr>
    <w:rPr>
      <w:sz w:val="24"/>
      <w:szCs w:val="24"/>
    </w:rPr>
  </w:style>
  <w:style w:type="paragraph" w:customStyle="1" w:styleId="4ABF794E6C839840B053D6ECBFBEA2EB">
    <w:name w:val="4ABF794E6C839840B053D6ECBFBEA2EB"/>
    <w:rsid w:val="00941F7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9D1F-239E-4C58-930D-6324EC8F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2015-06-23T19:54:00Z</cp:lastPrinted>
  <dcterms:created xsi:type="dcterms:W3CDTF">2022-03-17T17:23:00Z</dcterms:created>
  <dcterms:modified xsi:type="dcterms:W3CDTF">2022-03-30T20:38:00Z</dcterms:modified>
</cp:coreProperties>
</file>