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bookmarkStart w:id="0" w:name="_GoBack"/>
      <w:bookmarkEnd w:id="0"/>
    </w:p>
    <w:p w14:paraId="1BACC4B2" w14:textId="77777777" w:rsidR="00E328D6" w:rsidRDefault="00E328D6">
      <w:pPr>
        <w:pStyle w:val="Body"/>
      </w:pPr>
    </w:p>
    <w:p w14:paraId="0846DEAB" w14:textId="75FD061B" w:rsidR="00524CB6" w:rsidRDefault="001F35D6">
      <w:pPr>
        <w:pStyle w:val="Body"/>
      </w:pPr>
      <w:r w:rsidRPr="001F35D6">
        <w:t>Meeting called to order</w:t>
      </w:r>
      <w:r w:rsidR="00D24B01">
        <w:t xml:space="preserve"> </w:t>
      </w:r>
      <w:r w:rsidR="00CC311C">
        <w:t>at 3:01 by Steve Green.</w:t>
      </w:r>
    </w:p>
    <w:p w14:paraId="0624BE7C" w14:textId="77777777" w:rsidR="00E328D6" w:rsidRDefault="00E328D6">
      <w:pPr>
        <w:pStyle w:val="Body"/>
      </w:pPr>
    </w:p>
    <w:p w14:paraId="40320F70" w14:textId="36B8D174" w:rsidR="00A62F04" w:rsidRPr="00A62F04" w:rsidRDefault="001F35D6" w:rsidP="001F35D6">
      <w:pPr>
        <w:pStyle w:val="Body"/>
        <w:numPr>
          <w:ilvl w:val="0"/>
          <w:numId w:val="2"/>
        </w:numPr>
        <w:spacing w:after="240"/>
      </w:pPr>
      <w:r>
        <w:t xml:space="preserve">Approval of </w:t>
      </w:r>
      <w:r w:rsidR="00B40B01">
        <w:t>November 17</w:t>
      </w:r>
      <w:r>
        <w:t>, 2016 Minutes</w:t>
      </w:r>
      <w:r w:rsidR="00CC311C">
        <w:t xml:space="preserve">.  Motion to move: Gil Fowler.  Seconded: Brandon Kemp.  </w:t>
      </w:r>
      <w:r w:rsidR="00B76AB8">
        <w:t>Pass.</w:t>
      </w:r>
      <w:r w:rsidR="00A62F04" w:rsidRPr="00A62F04">
        <w:t> </w:t>
      </w:r>
    </w:p>
    <w:p w14:paraId="0A0C51E0" w14:textId="25E2FB21" w:rsidR="009453B1" w:rsidRDefault="009453B1" w:rsidP="001F35D6">
      <w:pPr>
        <w:pStyle w:val="Body"/>
        <w:numPr>
          <w:ilvl w:val="0"/>
          <w:numId w:val="2"/>
        </w:numPr>
        <w:spacing w:after="240"/>
      </w:pPr>
      <w:r>
        <w:t>Substitution Forms – Jesse Blankenship</w:t>
      </w:r>
    </w:p>
    <w:p w14:paraId="63663387" w14:textId="28926672" w:rsidR="00CC311C" w:rsidRDefault="00CC311C" w:rsidP="00CC311C">
      <w:pPr>
        <w:pStyle w:val="Body"/>
        <w:numPr>
          <w:ilvl w:val="1"/>
          <w:numId w:val="2"/>
        </w:numPr>
        <w:spacing w:after="240"/>
      </w:pPr>
      <w:r>
        <w:t xml:space="preserve">Jesse Blankenship will be working with departments to get the bulletins updated as needed to alleviate the amount of substitution forms submitted to the Registrar’s Office every semester. </w:t>
      </w:r>
    </w:p>
    <w:p w14:paraId="5B870856" w14:textId="76CF4EBB" w:rsidR="00A62F04" w:rsidRDefault="001F35D6" w:rsidP="001F35D6">
      <w:pPr>
        <w:pStyle w:val="Body"/>
        <w:numPr>
          <w:ilvl w:val="0"/>
          <w:numId w:val="2"/>
        </w:numPr>
        <w:spacing w:after="240"/>
      </w:pPr>
      <w:r>
        <w:t>Graduate Faculty Status Requests</w:t>
      </w:r>
    </w:p>
    <w:p w14:paraId="58BD8E99" w14:textId="5698D22F" w:rsidR="001F35D6" w:rsidRDefault="001F35D6" w:rsidP="001F35D6">
      <w:pPr>
        <w:pStyle w:val="Body"/>
        <w:numPr>
          <w:ilvl w:val="1"/>
          <w:numId w:val="2"/>
        </w:numPr>
        <w:spacing w:after="240"/>
      </w:pPr>
      <w:r>
        <w:t xml:space="preserve">Temporary </w:t>
      </w:r>
    </w:p>
    <w:p w14:paraId="6EB5B556" w14:textId="456FDC3F" w:rsidR="00410981" w:rsidRDefault="00410981" w:rsidP="00410981">
      <w:pPr>
        <w:pStyle w:val="Body"/>
        <w:numPr>
          <w:ilvl w:val="2"/>
          <w:numId w:val="2"/>
        </w:numPr>
        <w:spacing w:after="240"/>
      </w:pPr>
      <w:r>
        <w:t xml:space="preserve">2017G_NC030_TGF_Adviento-Borbe </w:t>
      </w:r>
    </w:p>
    <w:p w14:paraId="1370E667" w14:textId="5B1F3941" w:rsidR="00CC311C" w:rsidRDefault="00CC311C" w:rsidP="00CC311C">
      <w:pPr>
        <w:pStyle w:val="Body"/>
        <w:numPr>
          <w:ilvl w:val="3"/>
          <w:numId w:val="2"/>
        </w:numPr>
        <w:spacing w:after="240"/>
      </w:pPr>
      <w:r>
        <w:t>This was approved January 2016 and should be good for 6 years.</w:t>
      </w:r>
    </w:p>
    <w:p w14:paraId="6D43BFBA" w14:textId="57E46806" w:rsidR="00CC311C" w:rsidRDefault="00CC311C" w:rsidP="00CC311C">
      <w:pPr>
        <w:pStyle w:val="Body"/>
        <w:numPr>
          <w:ilvl w:val="3"/>
          <w:numId w:val="2"/>
        </w:numPr>
        <w:spacing w:after="240"/>
      </w:pPr>
      <w:r>
        <w:t>Terry Thomas confirmed.</w:t>
      </w:r>
    </w:p>
    <w:p w14:paraId="21EB0069" w14:textId="008E62F6" w:rsidR="00410981" w:rsidRDefault="00410981" w:rsidP="00410981">
      <w:pPr>
        <w:pStyle w:val="Body"/>
        <w:numPr>
          <w:ilvl w:val="2"/>
          <w:numId w:val="2"/>
        </w:numPr>
        <w:spacing w:after="240"/>
      </w:pPr>
      <w:r>
        <w:t xml:space="preserve">2017G_NC031_TGF_Sitton </w:t>
      </w:r>
    </w:p>
    <w:p w14:paraId="7077A038" w14:textId="7DC70AF4" w:rsidR="00CC311C" w:rsidRDefault="00CC311C" w:rsidP="00DD703C">
      <w:pPr>
        <w:pStyle w:val="Body"/>
        <w:numPr>
          <w:ilvl w:val="3"/>
          <w:numId w:val="2"/>
        </w:numPr>
        <w:spacing w:after="240"/>
      </w:pPr>
      <w:r>
        <w:t xml:space="preserve">Motion to move: Deborah Chappel Traylor.  Seconded: Bill Rowe.  </w:t>
      </w:r>
      <w:r w:rsidR="00B76AB8">
        <w:t>Pass.</w:t>
      </w:r>
      <w:r w:rsidRPr="00A62F04">
        <w:t> </w:t>
      </w:r>
    </w:p>
    <w:p w14:paraId="7B14589F" w14:textId="33413433" w:rsidR="001F35D6" w:rsidRDefault="00410981" w:rsidP="001F35D6">
      <w:pPr>
        <w:pStyle w:val="Body"/>
        <w:numPr>
          <w:ilvl w:val="1"/>
          <w:numId w:val="2"/>
        </w:numPr>
        <w:spacing w:after="240"/>
      </w:pPr>
      <w:r>
        <w:t>R</w:t>
      </w:r>
      <w:r w:rsidR="001F35D6">
        <w:t>egular</w:t>
      </w:r>
    </w:p>
    <w:p w14:paraId="1F52C4BE" w14:textId="5C9146B9" w:rsidR="005F7BEB" w:rsidRDefault="005F7BEB" w:rsidP="005F7BEB">
      <w:pPr>
        <w:pStyle w:val="Body"/>
        <w:numPr>
          <w:ilvl w:val="2"/>
          <w:numId w:val="2"/>
        </w:numPr>
        <w:spacing w:after="240"/>
      </w:pPr>
      <w:r>
        <w:t>No requests submitted</w:t>
      </w:r>
    </w:p>
    <w:p w14:paraId="3FC429D2" w14:textId="1C41A863" w:rsidR="001F35D6" w:rsidRDefault="001F35D6" w:rsidP="001F35D6">
      <w:pPr>
        <w:pStyle w:val="Body"/>
        <w:numPr>
          <w:ilvl w:val="0"/>
          <w:numId w:val="2"/>
        </w:numPr>
        <w:spacing w:after="240"/>
      </w:pPr>
      <w:r>
        <w:t>Graduate Faculty Status Guidelines</w:t>
      </w:r>
    </w:p>
    <w:p w14:paraId="45526B4A" w14:textId="02CEE903" w:rsidR="005F7BEB" w:rsidRDefault="00B40B01" w:rsidP="005F7BEB">
      <w:pPr>
        <w:pStyle w:val="Body"/>
        <w:numPr>
          <w:ilvl w:val="1"/>
          <w:numId w:val="2"/>
        </w:numPr>
        <w:spacing w:after="240"/>
      </w:pPr>
      <w:r>
        <w:t>Educational Leadership, Curriculum, and Special Education</w:t>
      </w:r>
    </w:p>
    <w:p w14:paraId="491FC538" w14:textId="7EE734DA" w:rsidR="00CC311C" w:rsidRPr="00A62F04" w:rsidRDefault="00CC311C" w:rsidP="00CC311C">
      <w:pPr>
        <w:pStyle w:val="Body"/>
        <w:numPr>
          <w:ilvl w:val="2"/>
          <w:numId w:val="2"/>
        </w:numPr>
        <w:spacing w:after="240"/>
      </w:pPr>
      <w:r>
        <w:t xml:space="preserve">Motion to move: Gil Fowler.  Seconded: Fabricio Medina-Bolivar.  </w:t>
      </w:r>
      <w:r w:rsidR="00B76AB8">
        <w:t>Pass.</w:t>
      </w:r>
      <w:r w:rsidRPr="00A62F04">
        <w:t> </w:t>
      </w:r>
    </w:p>
    <w:p w14:paraId="5B518E6B" w14:textId="64526C2F" w:rsidR="00B40B01" w:rsidRDefault="00B40B01" w:rsidP="005F7BEB">
      <w:pPr>
        <w:pStyle w:val="Body"/>
        <w:numPr>
          <w:ilvl w:val="1"/>
          <w:numId w:val="2"/>
        </w:numPr>
        <w:spacing w:after="240"/>
      </w:pPr>
      <w:r>
        <w:t>Health, Physical Education, and Sports Science</w:t>
      </w:r>
    </w:p>
    <w:p w14:paraId="7150FC08" w14:textId="64B8D9F0" w:rsidR="00CC311C" w:rsidRPr="00A62F04" w:rsidRDefault="00CC311C" w:rsidP="00CC311C">
      <w:pPr>
        <w:pStyle w:val="Body"/>
        <w:numPr>
          <w:ilvl w:val="2"/>
          <w:numId w:val="2"/>
        </w:numPr>
        <w:spacing w:after="240"/>
      </w:pPr>
      <w:r>
        <w:t xml:space="preserve">Motion to move: Gil Fowler.  Seconded: Brandon Kemp.  </w:t>
      </w:r>
      <w:r w:rsidR="00B76AB8">
        <w:t>Pass.</w:t>
      </w:r>
      <w:r w:rsidRPr="00A62F04">
        <w:t> </w:t>
      </w:r>
    </w:p>
    <w:p w14:paraId="4AE1A02A" w14:textId="0103F815" w:rsidR="00CC311C" w:rsidRDefault="00B40B01" w:rsidP="00CC311C">
      <w:pPr>
        <w:pStyle w:val="Body"/>
        <w:numPr>
          <w:ilvl w:val="1"/>
          <w:numId w:val="2"/>
        </w:numPr>
        <w:spacing w:after="240"/>
      </w:pPr>
      <w:r>
        <w:t>Teacher Education</w:t>
      </w:r>
    </w:p>
    <w:p w14:paraId="318F31E8" w14:textId="3254A79E" w:rsidR="00CC311C" w:rsidRPr="00A62F04" w:rsidRDefault="00CC311C" w:rsidP="00CC311C">
      <w:pPr>
        <w:pStyle w:val="Body"/>
        <w:numPr>
          <w:ilvl w:val="2"/>
          <w:numId w:val="2"/>
        </w:numPr>
        <w:spacing w:after="240"/>
      </w:pPr>
      <w:r>
        <w:t xml:space="preserve">Motion to move: Deborah Chappel Traylor.  Seconded: Lauren Schack Clark.  </w:t>
      </w:r>
      <w:r w:rsidR="00B76AB8">
        <w:t>Pass.</w:t>
      </w:r>
      <w:r w:rsidRPr="00A62F04">
        <w:t> </w:t>
      </w:r>
    </w:p>
    <w:p w14:paraId="7CC917DA" w14:textId="16CC782F" w:rsidR="004A068C" w:rsidRDefault="001F35D6" w:rsidP="004A068C">
      <w:pPr>
        <w:pStyle w:val="Body"/>
        <w:numPr>
          <w:ilvl w:val="0"/>
          <w:numId w:val="2"/>
        </w:numPr>
        <w:spacing w:after="240"/>
      </w:pPr>
      <w:r>
        <w:t>Course Proposals</w:t>
      </w:r>
    </w:p>
    <w:p w14:paraId="23ECE831" w14:textId="4A60A8BF" w:rsidR="008F1EA0" w:rsidRDefault="008F1EA0" w:rsidP="008F1EA0">
      <w:pPr>
        <w:pStyle w:val="Body"/>
        <w:numPr>
          <w:ilvl w:val="1"/>
          <w:numId w:val="2"/>
        </w:numPr>
        <w:spacing w:after="240"/>
      </w:pPr>
      <w:r>
        <w:t xml:space="preserve">2017G_AET01_MEM-Curriculum-Change </w:t>
      </w:r>
    </w:p>
    <w:p w14:paraId="4585F1B2" w14:textId="3E961706" w:rsidR="006B442D" w:rsidRDefault="006B442D" w:rsidP="001E14A5">
      <w:pPr>
        <w:pStyle w:val="Body"/>
        <w:numPr>
          <w:ilvl w:val="2"/>
          <w:numId w:val="2"/>
        </w:numPr>
        <w:spacing w:after="240"/>
      </w:pPr>
      <w:r>
        <w:lastRenderedPageBreak/>
        <w:t>Bill Rowe commented that this change would relieve some pressure in Business</w:t>
      </w:r>
    </w:p>
    <w:p w14:paraId="3DA34065" w14:textId="7DC89B1E" w:rsidR="006B442D" w:rsidRDefault="006B442D" w:rsidP="001E14A5">
      <w:pPr>
        <w:pStyle w:val="Body"/>
        <w:numPr>
          <w:ilvl w:val="2"/>
          <w:numId w:val="2"/>
        </w:numPr>
        <w:spacing w:after="240"/>
      </w:pPr>
      <w:r>
        <w:t xml:space="preserve">Motion to move: Hideya Koizumi.  Seconded: Fabricio Medina-Bolivar.  </w:t>
      </w:r>
      <w:r w:rsidR="00B76AB8">
        <w:t>Pass.</w:t>
      </w:r>
      <w:r w:rsidRPr="00A62F04">
        <w:t> </w:t>
      </w:r>
    </w:p>
    <w:p w14:paraId="7D43CF7C" w14:textId="3E249BEB" w:rsidR="008F1EA0" w:rsidRDefault="008F1EA0" w:rsidP="008F1EA0">
      <w:pPr>
        <w:pStyle w:val="Body"/>
        <w:numPr>
          <w:ilvl w:val="1"/>
          <w:numId w:val="2"/>
        </w:numPr>
        <w:spacing w:after="240"/>
      </w:pPr>
      <w:r>
        <w:t xml:space="preserve">2017G_BU03_MGMT 6403-Course-Revision </w:t>
      </w:r>
    </w:p>
    <w:p w14:paraId="1EFE2776" w14:textId="08AE1EA7" w:rsidR="006B442D" w:rsidRDefault="006B442D" w:rsidP="006B442D">
      <w:pPr>
        <w:pStyle w:val="Body"/>
        <w:numPr>
          <w:ilvl w:val="2"/>
          <w:numId w:val="2"/>
        </w:numPr>
        <w:spacing w:after="240"/>
      </w:pPr>
      <w:r>
        <w:t>Bill Rowe explained that they were attempting to alleviate confusion for students in the bulletin with the MGMT 6403 and MGMT 6463 (5.c.) course revisions.</w:t>
      </w:r>
    </w:p>
    <w:p w14:paraId="173C8B06" w14:textId="093CA3F5" w:rsidR="006B442D" w:rsidRDefault="006B442D" w:rsidP="006B442D">
      <w:pPr>
        <w:pStyle w:val="Body"/>
        <w:numPr>
          <w:ilvl w:val="2"/>
          <w:numId w:val="2"/>
        </w:numPr>
        <w:spacing w:after="240"/>
      </w:pPr>
      <w:r>
        <w:t xml:space="preserve">Motion to move: Fabricio Medina-Bolivar.  Seconded: Brandon Kemp.  </w:t>
      </w:r>
      <w:r w:rsidR="00B76AB8">
        <w:t>Pass.</w:t>
      </w:r>
    </w:p>
    <w:p w14:paraId="6B902A85" w14:textId="10BA7723" w:rsidR="008F1EA0" w:rsidRDefault="00B31A0F" w:rsidP="008F1EA0">
      <w:pPr>
        <w:pStyle w:val="Body"/>
        <w:numPr>
          <w:ilvl w:val="1"/>
          <w:numId w:val="2"/>
        </w:numPr>
        <w:spacing w:after="240"/>
      </w:pPr>
      <w:r>
        <w:t>2017G_BU04</w:t>
      </w:r>
      <w:r w:rsidR="008F1EA0">
        <w:t xml:space="preserve">_MGMT 6463-Course-Revision </w:t>
      </w:r>
    </w:p>
    <w:p w14:paraId="2337BEED" w14:textId="7431D84F" w:rsidR="006B442D" w:rsidRDefault="006B442D" w:rsidP="006B442D">
      <w:pPr>
        <w:pStyle w:val="Body"/>
        <w:numPr>
          <w:ilvl w:val="2"/>
          <w:numId w:val="2"/>
        </w:numPr>
        <w:spacing w:after="240"/>
      </w:pPr>
      <w:r>
        <w:t xml:space="preserve">Motion to move: Fabricio Medina-Bolivar.  Seconded: Brandon Kemp.  </w:t>
      </w:r>
      <w:r w:rsidR="00B76AB8">
        <w:t>Pass.</w:t>
      </w:r>
    </w:p>
    <w:p w14:paraId="7265CAA8" w14:textId="4BAC670A" w:rsidR="00DB01D7" w:rsidRDefault="00DB01D7" w:rsidP="00DB01D7">
      <w:pPr>
        <w:pStyle w:val="Body"/>
        <w:numPr>
          <w:ilvl w:val="1"/>
          <w:numId w:val="2"/>
        </w:numPr>
        <w:spacing w:after="240"/>
      </w:pPr>
      <w:r w:rsidRPr="00DB01D7">
        <w:t>2017G_BU05_Social-Entrepreneurship</w:t>
      </w:r>
      <w:r>
        <w:t>-Course-Proposal-MBA-2-7-17</w:t>
      </w:r>
    </w:p>
    <w:p w14:paraId="2CA459E6" w14:textId="7FFC9928" w:rsidR="006B442D" w:rsidRDefault="006B442D" w:rsidP="006B442D">
      <w:pPr>
        <w:pStyle w:val="Body"/>
        <w:numPr>
          <w:ilvl w:val="2"/>
          <w:numId w:val="2"/>
        </w:numPr>
        <w:spacing w:after="240"/>
      </w:pPr>
      <w:r>
        <w:t>Bill Rowe explained that the concentration requires a course which requires study abroad.  This proposal will give an option to complete the concentration without the study abroad component, which helps current professionals continuing education and international students.</w:t>
      </w:r>
    </w:p>
    <w:p w14:paraId="614F0499" w14:textId="516E92DB" w:rsidR="006B442D" w:rsidRDefault="006B442D" w:rsidP="006B442D">
      <w:pPr>
        <w:pStyle w:val="Body"/>
        <w:numPr>
          <w:ilvl w:val="2"/>
          <w:numId w:val="2"/>
        </w:numPr>
        <w:spacing w:after="240"/>
      </w:pPr>
      <w:r>
        <w:t xml:space="preserve">Motion to move: David LaVetter.  Seconded: Fabricio Medina-Bolivar.  </w:t>
      </w:r>
      <w:r w:rsidR="00B76AB8">
        <w:t>Pass.</w:t>
      </w:r>
    </w:p>
    <w:p w14:paraId="5711E953" w14:textId="0255DE7D" w:rsidR="00404F89" w:rsidRDefault="00404F89" w:rsidP="00056FF8">
      <w:pPr>
        <w:pStyle w:val="Body"/>
        <w:numPr>
          <w:ilvl w:val="1"/>
          <w:numId w:val="2"/>
        </w:numPr>
        <w:spacing w:after="240"/>
      </w:pPr>
      <w:r>
        <w:t>All Education and Behavioral Science considered together:</w:t>
      </w:r>
    </w:p>
    <w:p w14:paraId="5198BBE3" w14:textId="77777777" w:rsidR="00404F89" w:rsidRDefault="00192BA5" w:rsidP="00404F89">
      <w:pPr>
        <w:pStyle w:val="Body"/>
        <w:numPr>
          <w:ilvl w:val="2"/>
          <w:numId w:val="2"/>
        </w:numPr>
        <w:spacing w:after="240"/>
      </w:pPr>
      <w:r w:rsidRPr="00192BA5">
        <w:t>2017G_EBS05_School-Counseling</w:t>
      </w:r>
      <w:r>
        <w:t>-Inactivation-WW-Edits_LON6</w:t>
      </w:r>
    </w:p>
    <w:p w14:paraId="11A9B6D6" w14:textId="6B6CE02F" w:rsidR="003F20A5" w:rsidRDefault="00404F89" w:rsidP="00404F89">
      <w:pPr>
        <w:pStyle w:val="Body"/>
        <w:numPr>
          <w:ilvl w:val="2"/>
          <w:numId w:val="2"/>
        </w:numPr>
        <w:spacing w:after="240"/>
      </w:pPr>
      <w:r>
        <w:t xml:space="preserve"> </w:t>
      </w:r>
      <w:r w:rsidR="003F20A5" w:rsidRPr="003F20A5">
        <w:t>2017G_EBS06_</w:t>
      </w:r>
      <w:r w:rsidR="003F20A5">
        <w:t>MRC-Deletion-WW-Edits_LON13</w:t>
      </w:r>
    </w:p>
    <w:p w14:paraId="7C21CF8B" w14:textId="426AB352" w:rsidR="00404F89" w:rsidRDefault="00B76AB8" w:rsidP="00404F89">
      <w:pPr>
        <w:pStyle w:val="Body"/>
        <w:numPr>
          <w:ilvl w:val="3"/>
          <w:numId w:val="2"/>
        </w:numPr>
        <w:spacing w:after="240"/>
      </w:pPr>
      <w:r>
        <w:t>Pass.</w:t>
      </w:r>
    </w:p>
    <w:p w14:paraId="0B96C724" w14:textId="32625B50" w:rsidR="00404F89" w:rsidRDefault="00404F89" w:rsidP="008F1EA0">
      <w:pPr>
        <w:pStyle w:val="Body"/>
        <w:numPr>
          <w:ilvl w:val="1"/>
          <w:numId w:val="2"/>
        </w:numPr>
        <w:spacing w:after="240"/>
      </w:pPr>
      <w:r>
        <w:t>All Liberal Arts and Communication considered together:</w:t>
      </w:r>
    </w:p>
    <w:p w14:paraId="2642C1AD" w14:textId="04A60BC6" w:rsidR="008F1EA0" w:rsidRDefault="008F1EA0" w:rsidP="00404F89">
      <w:pPr>
        <w:pStyle w:val="Body"/>
        <w:numPr>
          <w:ilvl w:val="2"/>
          <w:numId w:val="2"/>
        </w:numPr>
        <w:spacing w:after="240"/>
      </w:pPr>
      <w:r>
        <w:t xml:space="preserve">2017G_LAC04_EDSS-6103-Capstone </w:t>
      </w:r>
    </w:p>
    <w:p w14:paraId="3193EF7B" w14:textId="3557CA9C" w:rsidR="008F1EA0" w:rsidRDefault="008F1EA0" w:rsidP="00404F89">
      <w:pPr>
        <w:pStyle w:val="Body"/>
        <w:numPr>
          <w:ilvl w:val="2"/>
          <w:numId w:val="2"/>
        </w:numPr>
        <w:spacing w:after="240"/>
      </w:pPr>
      <w:r>
        <w:t xml:space="preserve">2017G_LAC05_MSE-Social-Science-Bulletin-Changes </w:t>
      </w:r>
    </w:p>
    <w:p w14:paraId="032734E7" w14:textId="77777777" w:rsidR="00B31A0F" w:rsidRDefault="008F1EA0" w:rsidP="00404F89">
      <w:pPr>
        <w:pStyle w:val="Body"/>
        <w:numPr>
          <w:ilvl w:val="2"/>
          <w:numId w:val="2"/>
        </w:numPr>
        <w:spacing w:after="240"/>
      </w:pPr>
      <w:r>
        <w:t xml:space="preserve">2017G_LAC06_MSE-Social-Science-Online-LON13 </w:t>
      </w:r>
    </w:p>
    <w:p w14:paraId="33450D65" w14:textId="0859440B" w:rsidR="00404F89" w:rsidRDefault="00404F89" w:rsidP="00404F89">
      <w:pPr>
        <w:pStyle w:val="Body"/>
        <w:numPr>
          <w:ilvl w:val="3"/>
          <w:numId w:val="2"/>
        </w:numPr>
        <w:spacing w:after="240"/>
      </w:pPr>
      <w:r>
        <w:t>Discussion:</w:t>
      </w:r>
    </w:p>
    <w:p w14:paraId="7B1FA711" w14:textId="78338E26" w:rsidR="00404F89" w:rsidRDefault="00404F89" w:rsidP="00404F89">
      <w:pPr>
        <w:pStyle w:val="Body"/>
        <w:numPr>
          <w:ilvl w:val="4"/>
          <w:numId w:val="2"/>
        </w:numPr>
        <w:spacing w:after="240"/>
      </w:pPr>
      <w:r>
        <w:t xml:space="preserve">Kellie Buford explained that the capstone course will replace comprehensive exams as it is embedded within the portfolio.  </w:t>
      </w:r>
    </w:p>
    <w:p w14:paraId="5834AF3D" w14:textId="40ADAD9A" w:rsidR="00404F89" w:rsidRDefault="00404F89" w:rsidP="00404F89">
      <w:pPr>
        <w:pStyle w:val="Body"/>
        <w:numPr>
          <w:ilvl w:val="4"/>
          <w:numId w:val="2"/>
        </w:numPr>
        <w:spacing w:after="240"/>
      </w:pPr>
      <w:r>
        <w:lastRenderedPageBreak/>
        <w:t xml:space="preserve">The changes to the MSE Social Science program will help people get approximately halfway through National Board Certification, which increases salary a minimum of $10k a year. </w:t>
      </w:r>
    </w:p>
    <w:p w14:paraId="61E9BB52" w14:textId="2305BC6C" w:rsidR="00404F89" w:rsidRDefault="00404F89" w:rsidP="00404F89">
      <w:pPr>
        <w:pStyle w:val="Body"/>
        <w:numPr>
          <w:ilvl w:val="4"/>
          <w:numId w:val="2"/>
        </w:numPr>
        <w:spacing w:after="240"/>
      </w:pPr>
      <w:r>
        <w:t xml:space="preserve">Jesse Blankenship suggested perhaps changing the prefix or creating a new prefix because EDSS is usually Methods and Materials courses. </w:t>
      </w:r>
    </w:p>
    <w:p w14:paraId="5EC4127A" w14:textId="276ED3C6" w:rsidR="00404F89" w:rsidRDefault="00404F89" w:rsidP="00404F89">
      <w:pPr>
        <w:pStyle w:val="Body"/>
        <w:numPr>
          <w:ilvl w:val="3"/>
          <w:numId w:val="2"/>
        </w:numPr>
        <w:spacing w:after="240"/>
      </w:pPr>
      <w:r>
        <w:t xml:space="preserve">Motion to move: Deborah Chappel Traylor.  Seconded: Lauri Umansky.  </w:t>
      </w:r>
      <w:r w:rsidR="00B76AB8">
        <w:t>Pass.</w:t>
      </w:r>
      <w:r w:rsidRPr="00A62F04">
        <w:t> </w:t>
      </w:r>
    </w:p>
    <w:p w14:paraId="252609C5" w14:textId="3F518815" w:rsidR="00404F89" w:rsidRDefault="00404F89" w:rsidP="000E4F2B">
      <w:pPr>
        <w:pStyle w:val="Body"/>
        <w:numPr>
          <w:ilvl w:val="1"/>
          <w:numId w:val="2"/>
        </w:numPr>
        <w:spacing w:after="240"/>
      </w:pPr>
      <w:r>
        <w:t>All Nursing and Health Professions considered together:</w:t>
      </w:r>
    </w:p>
    <w:p w14:paraId="1AF17926" w14:textId="0B9DA352" w:rsidR="00B31A0F" w:rsidRDefault="00B31A0F" w:rsidP="00404F89">
      <w:pPr>
        <w:pStyle w:val="Body"/>
        <w:numPr>
          <w:ilvl w:val="2"/>
          <w:numId w:val="2"/>
        </w:numPr>
        <w:spacing w:after="240"/>
      </w:pPr>
      <w:r>
        <w:t xml:space="preserve">2017G_NHP46_revised-Adult-Gerontology-Clinical-Nurse-Specialist_LON13 </w:t>
      </w:r>
    </w:p>
    <w:p w14:paraId="5C7F68FC" w14:textId="48C6047E" w:rsidR="00B31A0F" w:rsidRDefault="00B31A0F" w:rsidP="00404F89">
      <w:pPr>
        <w:pStyle w:val="Body"/>
        <w:numPr>
          <w:ilvl w:val="2"/>
          <w:numId w:val="2"/>
        </w:numPr>
        <w:spacing w:after="240"/>
      </w:pPr>
      <w:r>
        <w:t xml:space="preserve">2017G_NHP47_Name-Change-Course-NURS6443 </w:t>
      </w:r>
    </w:p>
    <w:p w14:paraId="71614207" w14:textId="7AF4760D" w:rsidR="00B31A0F" w:rsidRDefault="00B31A0F" w:rsidP="00404F89">
      <w:pPr>
        <w:pStyle w:val="Body"/>
        <w:numPr>
          <w:ilvl w:val="2"/>
          <w:numId w:val="2"/>
        </w:numPr>
        <w:spacing w:after="240"/>
      </w:pPr>
      <w:r>
        <w:t xml:space="preserve">2017G_NHP48_Name-Change-Course-NURS646V </w:t>
      </w:r>
    </w:p>
    <w:p w14:paraId="78D2E0EB" w14:textId="34378143" w:rsidR="00B31A0F" w:rsidRDefault="00B31A0F" w:rsidP="00404F89">
      <w:pPr>
        <w:pStyle w:val="Body"/>
        <w:numPr>
          <w:ilvl w:val="2"/>
          <w:numId w:val="2"/>
        </w:numPr>
        <w:spacing w:after="240"/>
      </w:pPr>
      <w:r>
        <w:t xml:space="preserve">2017G_NHP49_Name-Change-Course-NURS6453 </w:t>
      </w:r>
    </w:p>
    <w:p w14:paraId="37FB4712" w14:textId="255F3502" w:rsidR="00B31A0F" w:rsidRDefault="00B31A0F" w:rsidP="00404F89">
      <w:pPr>
        <w:pStyle w:val="Body"/>
        <w:numPr>
          <w:ilvl w:val="2"/>
          <w:numId w:val="2"/>
        </w:numPr>
        <w:spacing w:after="240"/>
      </w:pPr>
      <w:r>
        <w:t xml:space="preserve">2017G_NHP50_Name-Change-Course-NURS6473 </w:t>
      </w:r>
    </w:p>
    <w:p w14:paraId="744E8F72" w14:textId="4A9B13E1" w:rsidR="00C05F01" w:rsidRDefault="00B76AB8" w:rsidP="00C05F01">
      <w:pPr>
        <w:pStyle w:val="Body"/>
        <w:numPr>
          <w:ilvl w:val="3"/>
          <w:numId w:val="2"/>
        </w:numPr>
        <w:spacing w:after="240"/>
      </w:pPr>
      <w:r>
        <w:t>Discussion</w:t>
      </w:r>
      <w:r w:rsidR="00C05F01">
        <w:t xml:space="preserve">: </w:t>
      </w:r>
    </w:p>
    <w:p w14:paraId="04E1F178" w14:textId="06DE07C8" w:rsidR="00C05F01" w:rsidRDefault="00C05F01" w:rsidP="00C05F01">
      <w:pPr>
        <w:pStyle w:val="Body"/>
        <w:numPr>
          <w:ilvl w:val="4"/>
          <w:numId w:val="2"/>
        </w:numPr>
        <w:spacing w:after="240"/>
      </w:pPr>
      <w:r>
        <w:t>Angela Smith explained that the</w:t>
      </w:r>
      <w:r w:rsidR="009A69D2">
        <w:t xml:space="preserve"> test name changed, so when students take the test, they are questioning the content of the courses since they don’t match.  There are no curricular changes, just the names.  </w:t>
      </w:r>
    </w:p>
    <w:p w14:paraId="4F443625" w14:textId="7C39C95A" w:rsidR="009A69D2" w:rsidRDefault="009A69D2" w:rsidP="009A69D2">
      <w:pPr>
        <w:pStyle w:val="Body"/>
        <w:numPr>
          <w:ilvl w:val="3"/>
          <w:numId w:val="2"/>
        </w:numPr>
        <w:spacing w:after="240"/>
      </w:pPr>
      <w:r>
        <w:t xml:space="preserve">Motion to move: David LaVetter.  Seconded: Bill Rowe.  </w:t>
      </w:r>
      <w:r w:rsidR="00B76AB8">
        <w:t>Pass.</w:t>
      </w:r>
    </w:p>
    <w:p w14:paraId="6AED8568" w14:textId="539933CB" w:rsidR="006B442D" w:rsidRDefault="006B442D" w:rsidP="002C45C7">
      <w:pPr>
        <w:pStyle w:val="Body"/>
        <w:numPr>
          <w:ilvl w:val="1"/>
          <w:numId w:val="2"/>
        </w:numPr>
        <w:spacing w:after="240"/>
      </w:pPr>
      <w:r>
        <w:t>2016G_SM01_CS 5923-Mobile-Application-Development-Special-Course-Proposal</w:t>
      </w:r>
    </w:p>
    <w:p w14:paraId="3764CD2F" w14:textId="0AB66A1D" w:rsidR="009A69D2" w:rsidRDefault="009A69D2" w:rsidP="009A69D2">
      <w:pPr>
        <w:pStyle w:val="Body"/>
        <w:numPr>
          <w:ilvl w:val="2"/>
          <w:numId w:val="2"/>
        </w:numPr>
        <w:spacing w:after="240"/>
      </w:pPr>
      <w:r>
        <w:t xml:space="preserve">Jesse Blankenship has been in touch with the department because they already have a temporary course on the books, CS 5913.  Dr. Su will submit a permanent course proposal. </w:t>
      </w:r>
    </w:p>
    <w:p w14:paraId="55AE3374" w14:textId="76C70DE0" w:rsidR="00DA043C" w:rsidRDefault="00DA043C" w:rsidP="00DA043C">
      <w:pPr>
        <w:pStyle w:val="Body"/>
        <w:numPr>
          <w:ilvl w:val="0"/>
          <w:numId w:val="2"/>
        </w:numPr>
        <w:spacing w:after="240"/>
      </w:pPr>
      <w:r>
        <w:t>Academic Load – Dr. Gina Hogue</w:t>
      </w:r>
    </w:p>
    <w:p w14:paraId="56F16ED1" w14:textId="1BAAF5E5" w:rsidR="009A69D2" w:rsidRDefault="009A69D2" w:rsidP="009A69D2">
      <w:pPr>
        <w:pStyle w:val="Body"/>
        <w:numPr>
          <w:ilvl w:val="1"/>
          <w:numId w:val="2"/>
        </w:numPr>
        <w:spacing w:after="240"/>
      </w:pPr>
      <w:r>
        <w:t>See attached.</w:t>
      </w:r>
    </w:p>
    <w:p w14:paraId="07351D1F" w14:textId="6EEB8D40" w:rsidR="009A69D2" w:rsidRDefault="009A69D2" w:rsidP="009A69D2">
      <w:pPr>
        <w:pStyle w:val="Body"/>
        <w:numPr>
          <w:ilvl w:val="1"/>
          <w:numId w:val="2"/>
        </w:numPr>
        <w:spacing w:after="240"/>
      </w:pPr>
      <w:r>
        <w:t>Motion to discuss: Deborah Chappel Traylor.</w:t>
      </w:r>
    </w:p>
    <w:p w14:paraId="5D96B95F" w14:textId="77777777" w:rsidR="009A69D2" w:rsidRDefault="009A69D2" w:rsidP="009A69D2">
      <w:pPr>
        <w:pStyle w:val="Body"/>
        <w:numPr>
          <w:ilvl w:val="1"/>
          <w:numId w:val="2"/>
        </w:numPr>
        <w:spacing w:after="240"/>
      </w:pPr>
      <w:r>
        <w:t xml:space="preserve">Discussion: </w:t>
      </w:r>
    </w:p>
    <w:p w14:paraId="13119B34" w14:textId="7A526BB7" w:rsidR="009A69D2" w:rsidRDefault="009A69D2" w:rsidP="009A69D2">
      <w:pPr>
        <w:pStyle w:val="Body"/>
        <w:numPr>
          <w:ilvl w:val="2"/>
          <w:numId w:val="2"/>
        </w:numPr>
        <w:spacing w:after="240"/>
      </w:pPr>
      <w:r>
        <w:t xml:space="preserve">Dr. Hogue explained that the Registrar’s Office has made extensive changes to the undergraduate bulletin to update it.  The Enrollment &amp; </w:t>
      </w:r>
      <w:r>
        <w:lastRenderedPageBreak/>
        <w:t xml:space="preserve">Academic Policy Committee recommends the attached updates to the bulletins and hopes to put it through Shared Governance.  This will affect everyone as it falls under the university’s overarching policies.  </w:t>
      </w:r>
    </w:p>
    <w:p w14:paraId="69A7A780" w14:textId="633B1A74" w:rsidR="009A69D2" w:rsidRDefault="009A69D2" w:rsidP="009A69D2">
      <w:pPr>
        <w:pStyle w:val="Body"/>
        <w:numPr>
          <w:ilvl w:val="2"/>
          <w:numId w:val="2"/>
        </w:numPr>
        <w:spacing w:after="240"/>
      </w:pPr>
      <w:r>
        <w:t xml:space="preserve">Brandon Kemp explained that Engineering took language in the bulletin and expanded it in their program handbook.  </w:t>
      </w:r>
    </w:p>
    <w:p w14:paraId="00C9D416" w14:textId="75A1B032" w:rsidR="009A69D2" w:rsidRDefault="009A69D2" w:rsidP="009A69D2">
      <w:pPr>
        <w:pStyle w:val="Body"/>
        <w:numPr>
          <w:ilvl w:val="2"/>
          <w:numId w:val="2"/>
        </w:numPr>
        <w:spacing w:after="240"/>
      </w:pPr>
      <w:r>
        <w:t xml:space="preserve">Gina Hogue further explained that the bulletin needs to be clear regarding Academic Load so that an individual program handbook does supersede the university policy.  This is how we are functioning, it is just not written specifically in the Bulletin.  </w:t>
      </w:r>
    </w:p>
    <w:p w14:paraId="46FB5580" w14:textId="084870EE" w:rsidR="009A69D2" w:rsidRDefault="009A69D2" w:rsidP="009A69D2">
      <w:pPr>
        <w:pStyle w:val="Body"/>
        <w:numPr>
          <w:ilvl w:val="1"/>
          <w:numId w:val="2"/>
        </w:numPr>
        <w:spacing w:after="240"/>
      </w:pPr>
      <w:r>
        <w:t xml:space="preserve">Motion to move: Fabricio Medina-Bolivar.  Seconded: Brandon Kemp.  </w:t>
      </w:r>
      <w:r w:rsidR="00B76AB8">
        <w:t>Pass.</w:t>
      </w:r>
      <w:r w:rsidRPr="00A62F04">
        <w:t> </w:t>
      </w:r>
    </w:p>
    <w:p w14:paraId="3EC514A8" w14:textId="0BF94E66" w:rsidR="009A69D2" w:rsidRDefault="00CA07F1" w:rsidP="009A69D2">
      <w:pPr>
        <w:pStyle w:val="Body"/>
        <w:numPr>
          <w:ilvl w:val="0"/>
          <w:numId w:val="2"/>
        </w:numPr>
        <w:spacing w:after="240"/>
      </w:pPr>
      <w:r>
        <w:t>General Discussion</w:t>
      </w:r>
    </w:p>
    <w:p w14:paraId="2167BAE8" w14:textId="77777777" w:rsidR="00B76AB8" w:rsidRDefault="00CA07F1" w:rsidP="00CA07F1">
      <w:pPr>
        <w:pStyle w:val="Body"/>
        <w:numPr>
          <w:ilvl w:val="1"/>
          <w:numId w:val="2"/>
        </w:numPr>
        <w:spacing w:after="240"/>
      </w:pPr>
      <w:r>
        <w:t xml:space="preserve">Gil Fowler asked how to update faculty credentials in the bulletin which are still incorrect.  </w:t>
      </w:r>
    </w:p>
    <w:p w14:paraId="51DFA63D" w14:textId="237A0F87" w:rsidR="00CA07F1" w:rsidRDefault="00CA07F1" w:rsidP="00B76AB8">
      <w:pPr>
        <w:pStyle w:val="Body"/>
        <w:numPr>
          <w:ilvl w:val="2"/>
          <w:numId w:val="2"/>
        </w:numPr>
        <w:spacing w:after="240"/>
      </w:pPr>
      <w:r>
        <w:t>Karen Wheeler will find out.</w:t>
      </w:r>
    </w:p>
    <w:p w14:paraId="1EED6876" w14:textId="77777777" w:rsidR="00B76AB8" w:rsidRDefault="00CA07F1" w:rsidP="00CA07F1">
      <w:pPr>
        <w:pStyle w:val="Body"/>
        <w:numPr>
          <w:ilvl w:val="1"/>
          <w:numId w:val="2"/>
        </w:numPr>
        <w:spacing w:after="240"/>
      </w:pPr>
      <w:r>
        <w:t xml:space="preserve">Karen Wheeler informed the committee that the revised Graduate Forms have been pushed out and posted online.  They should work now.  </w:t>
      </w:r>
      <w:r w:rsidR="00B76AB8">
        <w:t xml:space="preserve">If there are problems, please call us so they can be fixed.  </w:t>
      </w:r>
    </w:p>
    <w:p w14:paraId="3DE253EF" w14:textId="40C247CD" w:rsidR="00B31A0F" w:rsidRDefault="00CA07F1" w:rsidP="00B31A0F">
      <w:pPr>
        <w:pStyle w:val="Body"/>
        <w:numPr>
          <w:ilvl w:val="2"/>
          <w:numId w:val="2"/>
        </w:numPr>
        <w:spacing w:after="240"/>
      </w:pPr>
      <w:r>
        <w:t>Deborah Chappel Traylor asked if the forms could be sent to Associate Deans</w:t>
      </w:r>
      <w:r w:rsidR="00B76AB8">
        <w:t xml:space="preserve">.  </w:t>
      </w:r>
    </w:p>
    <w:p w14:paraId="784967F3" w14:textId="2559350A" w:rsidR="00B76AB8" w:rsidRDefault="00B76AB8" w:rsidP="00B76AB8">
      <w:pPr>
        <w:pStyle w:val="Body"/>
        <w:spacing w:after="240"/>
      </w:pPr>
      <w:r>
        <w:t>Meeting adjourned at 4:08 pm.  Motion to move: Shelley Gipson.  Seconded: Gil Fowler.  Pass.</w:t>
      </w:r>
    </w:p>
    <w:p w14:paraId="7A7FCFE1" w14:textId="77777777" w:rsidR="001F35D6" w:rsidRDefault="001F35D6" w:rsidP="001F35D6">
      <w:pPr>
        <w:pStyle w:val="Body"/>
      </w:pPr>
      <w:r w:rsidRPr="001F35D6">
        <w:t xml:space="preserve">To access graduate faculty status applications: </w:t>
      </w:r>
    </w:p>
    <w:p w14:paraId="5106BFAC" w14:textId="77777777" w:rsidR="00553B36" w:rsidRPr="00553B36" w:rsidRDefault="004769C4"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hyperlink r:id="rId8" w:history="1">
        <w:r w:rsidR="00553B36" w:rsidRPr="00553B36">
          <w:rPr>
            <w:rFonts w:ascii="Calibri" w:eastAsia="Calibri" w:hAnsi="Calibri"/>
            <w:color w:val="0563C1"/>
            <w:sz w:val="22"/>
            <w:szCs w:val="22"/>
            <w:u w:val="single"/>
            <w:bdr w:val="none" w:sz="0" w:space="0" w:color="auto"/>
          </w:rPr>
          <w:t>http://www.astate.edu/a/shared-governance/shared-governance-committees/undergraduate-curriculum-council/graduate-council/noncurricular</w:t>
        </w:r>
      </w:hyperlink>
      <w:r w:rsidR="00553B36" w:rsidRPr="00553B36">
        <w:rPr>
          <w:rFonts w:ascii="Calibri" w:eastAsia="Calibri" w:hAnsi="Calibri"/>
          <w:sz w:val="22"/>
          <w:szCs w:val="22"/>
          <w:bdr w:val="none" w:sz="0" w:space="0" w:color="auto"/>
        </w:rPr>
        <w:t xml:space="preserve"> </w:t>
      </w:r>
    </w:p>
    <w:p w14:paraId="6696C4AD" w14:textId="77777777" w:rsidR="001F35D6" w:rsidRDefault="001F35D6" w:rsidP="001F35D6">
      <w:pPr>
        <w:rPr>
          <w:b/>
        </w:rPr>
      </w:pPr>
    </w:p>
    <w:p w14:paraId="4104107E" w14:textId="77777777" w:rsidR="001F35D6" w:rsidRPr="00553B36" w:rsidRDefault="001F35D6" w:rsidP="00553B36">
      <w:pPr>
        <w:pStyle w:val="Body"/>
      </w:pPr>
      <w:r w:rsidRPr="001F35D6">
        <w:t>Password:</w:t>
      </w:r>
      <w:r w:rsidRPr="00553B36">
        <w:t xml:space="preserve">  </w:t>
      </w:r>
      <w:r w:rsidRPr="00553B36">
        <w:rPr>
          <w:b/>
        </w:rPr>
        <w:t>Grad_Faculty</w:t>
      </w:r>
    </w:p>
    <w:p w14:paraId="53F97DFA" w14:textId="77777777" w:rsidR="001F35D6" w:rsidRPr="00E279AD" w:rsidRDefault="001F35D6" w:rsidP="001F35D6">
      <w:pPr>
        <w:rPr>
          <w:b/>
        </w:rPr>
      </w:pPr>
    </w:p>
    <w:p w14:paraId="2562AF3F" w14:textId="77777777" w:rsidR="001F35D6" w:rsidRPr="001F35D6" w:rsidRDefault="001F35D6" w:rsidP="001F35D6">
      <w:pPr>
        <w:pStyle w:val="Body"/>
      </w:pPr>
      <w:r w:rsidRPr="001F35D6">
        <w:t>To access curricular proposals</w:t>
      </w:r>
    </w:p>
    <w:p w14:paraId="6892E66C" w14:textId="77777777" w:rsidR="00553B36" w:rsidRPr="00553B36" w:rsidRDefault="004769C4"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hyperlink r:id="rId9" w:history="1">
        <w:r w:rsidR="00553B36" w:rsidRPr="00553B36">
          <w:rPr>
            <w:rFonts w:ascii="Calibri" w:eastAsia="Calibri" w:hAnsi="Calibri"/>
            <w:color w:val="0563C1"/>
            <w:sz w:val="22"/>
            <w:szCs w:val="22"/>
            <w:u w:val="single"/>
            <w:bdr w:val="none" w:sz="0" w:space="0" w:color="auto"/>
          </w:rPr>
          <w:t>https://www.astate.edu/a/shared-governance/shared-governance-committees/undergraduate-curriculum-council/graduate-council/current-documents.dot</w:t>
        </w:r>
      </w:hyperlink>
      <w:r w:rsidR="00553B36" w:rsidRPr="00553B36">
        <w:rPr>
          <w:rFonts w:ascii="Calibri" w:eastAsia="Calibri" w:hAnsi="Calibri"/>
          <w:sz w:val="22"/>
          <w:szCs w:val="22"/>
          <w:bdr w:val="none" w:sz="0" w:space="0" w:color="auto"/>
        </w:rPr>
        <w:t xml:space="preserve"> </w:t>
      </w:r>
    </w:p>
    <w:p w14:paraId="6BCC5DDE" w14:textId="77777777" w:rsidR="00553B36" w:rsidRDefault="00553B36" w:rsidP="001F35D6">
      <w:pPr>
        <w:pStyle w:val="Body"/>
        <w:spacing w:after="240"/>
        <w:rPr>
          <w:rStyle w:val="Hyperlink"/>
          <w:rFonts w:cstheme="minorHAnsi"/>
          <w:b/>
        </w:rPr>
      </w:pPr>
    </w:p>
    <w:p w14:paraId="1A3A0D7B" w14:textId="39EF0D54" w:rsidR="00553B36" w:rsidRDefault="00553B36" w:rsidP="001F35D6">
      <w:pPr>
        <w:pStyle w:val="Body"/>
        <w:spacing w:after="240"/>
      </w:pPr>
    </w:p>
    <w:sectPr w:rsidR="00553B36">
      <w:head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3AE6" w14:textId="77777777" w:rsidR="00591F17" w:rsidRDefault="00591F17">
      <w:r>
        <w:separator/>
      </w:r>
    </w:p>
  </w:endnote>
  <w:endnote w:type="continuationSeparator" w:id="0">
    <w:p w14:paraId="601034D9" w14:textId="77777777" w:rsidR="00591F17" w:rsidRDefault="005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329B" w14:textId="77777777" w:rsidR="00591F17" w:rsidRDefault="00591F17">
      <w:r>
        <w:separator/>
      </w:r>
    </w:p>
  </w:footnote>
  <w:footnote w:type="continuationSeparator" w:id="0">
    <w:p w14:paraId="11705856" w14:textId="77777777" w:rsidR="00591F17" w:rsidRDefault="0059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44386187" w:rsidR="00093DEA" w:rsidRDefault="00751EFC" w:rsidP="00093DEA">
    <w:pPr>
      <w:pStyle w:val="Body"/>
      <w:jc w:val="center"/>
    </w:pPr>
    <w:r>
      <w:t xml:space="preserve">Graduate Council </w:t>
    </w:r>
    <w:r w:rsidR="004769C4">
      <w:t>Minutes</w:t>
    </w:r>
  </w:p>
  <w:p w14:paraId="5B59C350" w14:textId="3631859B" w:rsidR="00093DEA" w:rsidRDefault="00B40B01" w:rsidP="00093DEA">
    <w:pPr>
      <w:pStyle w:val="Body"/>
      <w:jc w:val="center"/>
    </w:pPr>
    <w:r>
      <w:t>February 23, 2017</w:t>
    </w:r>
  </w:p>
  <w:p w14:paraId="62E7A718" w14:textId="6C023EAC" w:rsidR="001F35D6" w:rsidRDefault="00751EFC" w:rsidP="001F35D6">
    <w:pPr>
      <w:pStyle w:val="Body"/>
      <w:spacing w:after="240"/>
      <w:jc w:val="center"/>
    </w:pPr>
    <w:r w:rsidRPr="00751EFC">
      <w:t>Library 6th Floor Conference Room 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1B31"/>
    <w:rsid w:val="000371D0"/>
    <w:rsid w:val="00076DAA"/>
    <w:rsid w:val="00085CCA"/>
    <w:rsid w:val="00093DEA"/>
    <w:rsid w:val="000B5E1A"/>
    <w:rsid w:val="000E2C91"/>
    <w:rsid w:val="00107A0C"/>
    <w:rsid w:val="00127893"/>
    <w:rsid w:val="00192BA5"/>
    <w:rsid w:val="00195103"/>
    <w:rsid w:val="001E53C0"/>
    <w:rsid w:val="001E71A0"/>
    <w:rsid w:val="001F35D6"/>
    <w:rsid w:val="00241E74"/>
    <w:rsid w:val="00250688"/>
    <w:rsid w:val="00292DF4"/>
    <w:rsid w:val="00327177"/>
    <w:rsid w:val="00347D26"/>
    <w:rsid w:val="003867CE"/>
    <w:rsid w:val="003C4402"/>
    <w:rsid w:val="003E2A24"/>
    <w:rsid w:val="003E43B6"/>
    <w:rsid w:val="003F20A5"/>
    <w:rsid w:val="003F61BE"/>
    <w:rsid w:val="00404F89"/>
    <w:rsid w:val="00410981"/>
    <w:rsid w:val="004769C4"/>
    <w:rsid w:val="004A068C"/>
    <w:rsid w:val="004B1733"/>
    <w:rsid w:val="004B271D"/>
    <w:rsid w:val="004B4AF1"/>
    <w:rsid w:val="004C12CE"/>
    <w:rsid w:val="005035CB"/>
    <w:rsid w:val="00524CB6"/>
    <w:rsid w:val="00553B36"/>
    <w:rsid w:val="00591F17"/>
    <w:rsid w:val="005F7BEB"/>
    <w:rsid w:val="00601775"/>
    <w:rsid w:val="00610906"/>
    <w:rsid w:val="00616510"/>
    <w:rsid w:val="00620B64"/>
    <w:rsid w:val="00656F3E"/>
    <w:rsid w:val="006636CC"/>
    <w:rsid w:val="006A05C8"/>
    <w:rsid w:val="006B442D"/>
    <w:rsid w:val="006C1857"/>
    <w:rsid w:val="00721204"/>
    <w:rsid w:val="00747C05"/>
    <w:rsid w:val="00751EFC"/>
    <w:rsid w:val="00767378"/>
    <w:rsid w:val="007C7EE6"/>
    <w:rsid w:val="007E7958"/>
    <w:rsid w:val="00836EAF"/>
    <w:rsid w:val="00837827"/>
    <w:rsid w:val="00841C4A"/>
    <w:rsid w:val="008F1EA0"/>
    <w:rsid w:val="008F5A3C"/>
    <w:rsid w:val="00941B0D"/>
    <w:rsid w:val="009453B1"/>
    <w:rsid w:val="00950B00"/>
    <w:rsid w:val="00975ECE"/>
    <w:rsid w:val="009A69D2"/>
    <w:rsid w:val="009C11D3"/>
    <w:rsid w:val="009C5455"/>
    <w:rsid w:val="009D0FB7"/>
    <w:rsid w:val="009F4E3C"/>
    <w:rsid w:val="009F7CA1"/>
    <w:rsid w:val="00A61FE1"/>
    <w:rsid w:val="00A62F04"/>
    <w:rsid w:val="00A65A16"/>
    <w:rsid w:val="00A93E77"/>
    <w:rsid w:val="00AC3B63"/>
    <w:rsid w:val="00AC7A33"/>
    <w:rsid w:val="00AE175D"/>
    <w:rsid w:val="00AE41B7"/>
    <w:rsid w:val="00B01410"/>
    <w:rsid w:val="00B31A0F"/>
    <w:rsid w:val="00B40B01"/>
    <w:rsid w:val="00B602B8"/>
    <w:rsid w:val="00B64E2F"/>
    <w:rsid w:val="00B76AB8"/>
    <w:rsid w:val="00B97324"/>
    <w:rsid w:val="00C05F01"/>
    <w:rsid w:val="00C13D41"/>
    <w:rsid w:val="00C550D3"/>
    <w:rsid w:val="00CA07F1"/>
    <w:rsid w:val="00CB7CD2"/>
    <w:rsid w:val="00CC0DA5"/>
    <w:rsid w:val="00CC311C"/>
    <w:rsid w:val="00CE0D09"/>
    <w:rsid w:val="00CF3D65"/>
    <w:rsid w:val="00D1183F"/>
    <w:rsid w:val="00D24B01"/>
    <w:rsid w:val="00D42BFD"/>
    <w:rsid w:val="00D60B0C"/>
    <w:rsid w:val="00D76707"/>
    <w:rsid w:val="00DA043C"/>
    <w:rsid w:val="00DA50E2"/>
    <w:rsid w:val="00DB01D7"/>
    <w:rsid w:val="00DD7B78"/>
    <w:rsid w:val="00DF1C22"/>
    <w:rsid w:val="00E328D6"/>
    <w:rsid w:val="00E45C9A"/>
    <w:rsid w:val="00E46EDC"/>
    <w:rsid w:val="00E57809"/>
    <w:rsid w:val="00EF3854"/>
    <w:rsid w:val="00EF5A51"/>
    <w:rsid w:val="00F10C7A"/>
    <w:rsid w:val="00F130C6"/>
    <w:rsid w:val="00F624E4"/>
    <w:rsid w:val="00F822C2"/>
    <w:rsid w:val="00F955DF"/>
    <w:rsid w:val="00FB3BE9"/>
    <w:rsid w:val="00FC4B9E"/>
    <w:rsid w:val="00FD4079"/>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ListParagraph">
    <w:name w:val="List Paragraph"/>
    <w:basedOn w:val="Normal"/>
    <w:uiPriority w:val="34"/>
    <w:qFormat/>
    <w:rsid w:val="00CC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06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568">
          <w:marLeft w:val="0"/>
          <w:marRight w:val="0"/>
          <w:marTop w:val="0"/>
          <w:marBottom w:val="0"/>
          <w:divBdr>
            <w:top w:val="none" w:sz="0" w:space="0" w:color="auto"/>
            <w:left w:val="none" w:sz="0" w:space="0" w:color="auto"/>
            <w:bottom w:val="none" w:sz="0" w:space="0" w:color="auto"/>
            <w:right w:val="none" w:sz="0" w:space="0" w:color="auto"/>
          </w:divBdr>
          <w:divsChild>
            <w:div w:id="91903902">
              <w:marLeft w:val="0"/>
              <w:marRight w:val="0"/>
              <w:marTop w:val="0"/>
              <w:marBottom w:val="0"/>
              <w:divBdr>
                <w:top w:val="none" w:sz="0" w:space="0" w:color="auto"/>
                <w:left w:val="none" w:sz="0" w:space="0" w:color="auto"/>
                <w:bottom w:val="none" w:sz="0" w:space="0" w:color="auto"/>
                <w:right w:val="none" w:sz="0" w:space="0" w:color="auto"/>
              </w:divBdr>
              <w:divsChild>
                <w:div w:id="688675109">
                  <w:marLeft w:val="0"/>
                  <w:marRight w:val="0"/>
                  <w:marTop w:val="0"/>
                  <w:marBottom w:val="0"/>
                  <w:divBdr>
                    <w:top w:val="none" w:sz="0" w:space="0" w:color="auto"/>
                    <w:left w:val="none" w:sz="0" w:space="0" w:color="auto"/>
                    <w:bottom w:val="none" w:sz="0" w:space="0" w:color="auto"/>
                    <w:right w:val="none" w:sz="0" w:space="0" w:color="auto"/>
                  </w:divBdr>
                  <w:divsChild>
                    <w:div w:id="1771971310">
                      <w:marLeft w:val="0"/>
                      <w:marRight w:val="0"/>
                      <w:marTop w:val="0"/>
                      <w:marBottom w:val="0"/>
                      <w:divBdr>
                        <w:top w:val="none" w:sz="0" w:space="0" w:color="auto"/>
                        <w:left w:val="none" w:sz="0" w:space="0" w:color="auto"/>
                        <w:bottom w:val="none" w:sz="0" w:space="0" w:color="auto"/>
                        <w:right w:val="none" w:sz="0" w:space="0" w:color="auto"/>
                      </w:divBdr>
                      <w:divsChild>
                        <w:div w:id="1489975770">
                          <w:marLeft w:val="0"/>
                          <w:marRight w:val="0"/>
                          <w:marTop w:val="0"/>
                          <w:marBottom w:val="0"/>
                          <w:divBdr>
                            <w:top w:val="none" w:sz="0" w:space="0" w:color="auto"/>
                            <w:left w:val="none" w:sz="0" w:space="0" w:color="auto"/>
                            <w:bottom w:val="none" w:sz="0" w:space="0" w:color="auto"/>
                            <w:right w:val="none" w:sz="0" w:space="0" w:color="auto"/>
                          </w:divBdr>
                          <w:divsChild>
                            <w:div w:id="1701082543">
                              <w:marLeft w:val="0"/>
                              <w:marRight w:val="0"/>
                              <w:marTop w:val="0"/>
                              <w:marBottom w:val="0"/>
                              <w:divBdr>
                                <w:top w:val="none" w:sz="0" w:space="0" w:color="auto"/>
                                <w:left w:val="none" w:sz="0" w:space="0" w:color="auto"/>
                                <w:bottom w:val="none" w:sz="0" w:space="0" w:color="auto"/>
                                <w:right w:val="none" w:sz="0" w:space="0" w:color="auto"/>
                              </w:divBdr>
                              <w:divsChild>
                                <w:div w:id="1301764055">
                                  <w:marLeft w:val="0"/>
                                  <w:marRight w:val="0"/>
                                  <w:marTop w:val="0"/>
                                  <w:marBottom w:val="0"/>
                                  <w:divBdr>
                                    <w:top w:val="none" w:sz="0" w:space="0" w:color="auto"/>
                                    <w:left w:val="none" w:sz="0" w:space="0" w:color="auto"/>
                                    <w:bottom w:val="none" w:sz="0" w:space="0" w:color="auto"/>
                                    <w:right w:val="none" w:sz="0" w:space="0" w:color="auto"/>
                                  </w:divBdr>
                                  <w:divsChild>
                                    <w:div w:id="357126569">
                                      <w:marLeft w:val="0"/>
                                      <w:marRight w:val="0"/>
                                      <w:marTop w:val="0"/>
                                      <w:marBottom w:val="0"/>
                                      <w:divBdr>
                                        <w:top w:val="none" w:sz="0" w:space="0" w:color="auto"/>
                                        <w:left w:val="none" w:sz="0" w:space="0" w:color="auto"/>
                                        <w:bottom w:val="none" w:sz="0" w:space="0" w:color="auto"/>
                                        <w:right w:val="none" w:sz="0" w:space="0" w:color="auto"/>
                                      </w:divBdr>
                                      <w:divsChild>
                                        <w:div w:id="1349408518">
                                          <w:marLeft w:val="0"/>
                                          <w:marRight w:val="0"/>
                                          <w:marTop w:val="0"/>
                                          <w:marBottom w:val="0"/>
                                          <w:divBdr>
                                            <w:top w:val="none" w:sz="0" w:space="0" w:color="auto"/>
                                            <w:left w:val="none" w:sz="0" w:space="0" w:color="auto"/>
                                            <w:bottom w:val="none" w:sz="0" w:space="0" w:color="auto"/>
                                            <w:right w:val="none" w:sz="0" w:space="0" w:color="auto"/>
                                          </w:divBdr>
                                          <w:divsChild>
                                            <w:div w:id="4170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871647050">
      <w:bodyDiv w:val="1"/>
      <w:marLeft w:val="0"/>
      <w:marRight w:val="0"/>
      <w:marTop w:val="0"/>
      <w:marBottom w:val="0"/>
      <w:divBdr>
        <w:top w:val="none" w:sz="0" w:space="0" w:color="auto"/>
        <w:left w:val="none" w:sz="0" w:space="0" w:color="auto"/>
        <w:bottom w:val="none" w:sz="0" w:space="0" w:color="auto"/>
        <w:right w:val="none" w:sz="0" w:space="0" w:color="auto"/>
      </w:divBdr>
      <w:divsChild>
        <w:div w:id="1937783099">
          <w:marLeft w:val="0"/>
          <w:marRight w:val="0"/>
          <w:marTop w:val="0"/>
          <w:marBottom w:val="0"/>
          <w:divBdr>
            <w:top w:val="none" w:sz="0" w:space="0" w:color="auto"/>
            <w:left w:val="none" w:sz="0" w:space="0" w:color="auto"/>
            <w:bottom w:val="none" w:sz="0" w:space="0" w:color="auto"/>
            <w:right w:val="none" w:sz="0" w:space="0" w:color="auto"/>
          </w:divBdr>
          <w:divsChild>
            <w:div w:id="1581214797">
              <w:marLeft w:val="0"/>
              <w:marRight w:val="0"/>
              <w:marTop w:val="0"/>
              <w:marBottom w:val="0"/>
              <w:divBdr>
                <w:top w:val="none" w:sz="0" w:space="0" w:color="auto"/>
                <w:left w:val="none" w:sz="0" w:space="0" w:color="auto"/>
                <w:bottom w:val="none" w:sz="0" w:space="0" w:color="auto"/>
                <w:right w:val="none" w:sz="0" w:space="0" w:color="auto"/>
              </w:divBdr>
              <w:divsChild>
                <w:div w:id="545525914">
                  <w:marLeft w:val="0"/>
                  <w:marRight w:val="0"/>
                  <w:marTop w:val="0"/>
                  <w:marBottom w:val="0"/>
                  <w:divBdr>
                    <w:top w:val="none" w:sz="0" w:space="0" w:color="auto"/>
                    <w:left w:val="none" w:sz="0" w:space="0" w:color="auto"/>
                    <w:bottom w:val="none" w:sz="0" w:space="0" w:color="auto"/>
                    <w:right w:val="none" w:sz="0" w:space="0" w:color="auto"/>
                  </w:divBdr>
                  <w:divsChild>
                    <w:div w:id="510990118">
                      <w:marLeft w:val="0"/>
                      <w:marRight w:val="0"/>
                      <w:marTop w:val="0"/>
                      <w:marBottom w:val="0"/>
                      <w:divBdr>
                        <w:top w:val="none" w:sz="0" w:space="0" w:color="auto"/>
                        <w:left w:val="none" w:sz="0" w:space="0" w:color="auto"/>
                        <w:bottom w:val="none" w:sz="0" w:space="0" w:color="auto"/>
                        <w:right w:val="none" w:sz="0" w:space="0" w:color="auto"/>
                      </w:divBdr>
                      <w:divsChild>
                        <w:div w:id="1620650171">
                          <w:marLeft w:val="0"/>
                          <w:marRight w:val="0"/>
                          <w:marTop w:val="0"/>
                          <w:marBottom w:val="0"/>
                          <w:divBdr>
                            <w:top w:val="none" w:sz="0" w:space="0" w:color="auto"/>
                            <w:left w:val="none" w:sz="0" w:space="0" w:color="auto"/>
                            <w:bottom w:val="none" w:sz="0" w:space="0" w:color="auto"/>
                            <w:right w:val="none" w:sz="0" w:space="0" w:color="auto"/>
                          </w:divBdr>
                          <w:divsChild>
                            <w:div w:id="2118671175">
                              <w:marLeft w:val="0"/>
                              <w:marRight w:val="0"/>
                              <w:marTop w:val="0"/>
                              <w:marBottom w:val="0"/>
                              <w:divBdr>
                                <w:top w:val="none" w:sz="0" w:space="0" w:color="auto"/>
                                <w:left w:val="none" w:sz="0" w:space="0" w:color="auto"/>
                                <w:bottom w:val="none" w:sz="0" w:space="0" w:color="auto"/>
                                <w:right w:val="none" w:sz="0" w:space="0" w:color="auto"/>
                              </w:divBdr>
                              <w:divsChild>
                                <w:div w:id="1083919525">
                                  <w:marLeft w:val="0"/>
                                  <w:marRight w:val="0"/>
                                  <w:marTop w:val="0"/>
                                  <w:marBottom w:val="0"/>
                                  <w:divBdr>
                                    <w:top w:val="none" w:sz="0" w:space="0" w:color="auto"/>
                                    <w:left w:val="none" w:sz="0" w:space="0" w:color="auto"/>
                                    <w:bottom w:val="none" w:sz="0" w:space="0" w:color="auto"/>
                                    <w:right w:val="none" w:sz="0" w:space="0" w:color="auto"/>
                                  </w:divBdr>
                                  <w:divsChild>
                                    <w:div w:id="1533567628">
                                      <w:marLeft w:val="0"/>
                                      <w:marRight w:val="0"/>
                                      <w:marTop w:val="0"/>
                                      <w:marBottom w:val="0"/>
                                      <w:divBdr>
                                        <w:top w:val="none" w:sz="0" w:space="0" w:color="auto"/>
                                        <w:left w:val="none" w:sz="0" w:space="0" w:color="auto"/>
                                        <w:bottom w:val="none" w:sz="0" w:space="0" w:color="auto"/>
                                        <w:right w:val="none" w:sz="0" w:space="0" w:color="auto"/>
                                      </w:divBdr>
                                      <w:divsChild>
                                        <w:div w:id="120071977">
                                          <w:marLeft w:val="0"/>
                                          <w:marRight w:val="0"/>
                                          <w:marTop w:val="0"/>
                                          <w:marBottom w:val="0"/>
                                          <w:divBdr>
                                            <w:top w:val="none" w:sz="0" w:space="0" w:color="auto"/>
                                            <w:left w:val="none" w:sz="0" w:space="0" w:color="auto"/>
                                            <w:bottom w:val="none" w:sz="0" w:space="0" w:color="auto"/>
                                            <w:right w:val="none" w:sz="0" w:space="0" w:color="auto"/>
                                          </w:divBdr>
                                          <w:divsChild>
                                            <w:div w:id="14325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990705">
      <w:bodyDiv w:val="1"/>
      <w:marLeft w:val="0"/>
      <w:marRight w:val="0"/>
      <w:marTop w:val="0"/>
      <w:marBottom w:val="0"/>
      <w:divBdr>
        <w:top w:val="none" w:sz="0" w:space="0" w:color="auto"/>
        <w:left w:val="none" w:sz="0" w:space="0" w:color="auto"/>
        <w:bottom w:val="none" w:sz="0" w:space="0" w:color="auto"/>
        <w:right w:val="none" w:sz="0" w:space="0" w:color="auto"/>
      </w:divBdr>
      <w:divsChild>
        <w:div w:id="563491386">
          <w:marLeft w:val="0"/>
          <w:marRight w:val="0"/>
          <w:marTop w:val="0"/>
          <w:marBottom w:val="0"/>
          <w:divBdr>
            <w:top w:val="none" w:sz="0" w:space="0" w:color="auto"/>
            <w:left w:val="none" w:sz="0" w:space="0" w:color="auto"/>
            <w:bottom w:val="none" w:sz="0" w:space="0" w:color="auto"/>
            <w:right w:val="none" w:sz="0" w:space="0" w:color="auto"/>
          </w:divBdr>
          <w:divsChild>
            <w:div w:id="1577010158">
              <w:marLeft w:val="0"/>
              <w:marRight w:val="0"/>
              <w:marTop w:val="0"/>
              <w:marBottom w:val="0"/>
              <w:divBdr>
                <w:top w:val="none" w:sz="0" w:space="0" w:color="auto"/>
                <w:left w:val="none" w:sz="0" w:space="0" w:color="auto"/>
                <w:bottom w:val="none" w:sz="0" w:space="0" w:color="auto"/>
                <w:right w:val="none" w:sz="0" w:space="0" w:color="auto"/>
              </w:divBdr>
              <w:divsChild>
                <w:div w:id="478501430">
                  <w:marLeft w:val="0"/>
                  <w:marRight w:val="0"/>
                  <w:marTop w:val="0"/>
                  <w:marBottom w:val="0"/>
                  <w:divBdr>
                    <w:top w:val="none" w:sz="0" w:space="0" w:color="auto"/>
                    <w:left w:val="none" w:sz="0" w:space="0" w:color="auto"/>
                    <w:bottom w:val="none" w:sz="0" w:space="0" w:color="auto"/>
                    <w:right w:val="none" w:sz="0" w:space="0" w:color="auto"/>
                  </w:divBdr>
                  <w:divsChild>
                    <w:div w:id="1013190141">
                      <w:marLeft w:val="0"/>
                      <w:marRight w:val="0"/>
                      <w:marTop w:val="0"/>
                      <w:marBottom w:val="0"/>
                      <w:divBdr>
                        <w:top w:val="none" w:sz="0" w:space="0" w:color="auto"/>
                        <w:left w:val="none" w:sz="0" w:space="0" w:color="auto"/>
                        <w:bottom w:val="none" w:sz="0" w:space="0" w:color="auto"/>
                        <w:right w:val="none" w:sz="0" w:space="0" w:color="auto"/>
                      </w:divBdr>
                      <w:divsChild>
                        <w:div w:id="1069690007">
                          <w:marLeft w:val="0"/>
                          <w:marRight w:val="0"/>
                          <w:marTop w:val="0"/>
                          <w:marBottom w:val="0"/>
                          <w:divBdr>
                            <w:top w:val="none" w:sz="0" w:space="0" w:color="auto"/>
                            <w:left w:val="none" w:sz="0" w:space="0" w:color="auto"/>
                            <w:bottom w:val="none" w:sz="0" w:space="0" w:color="auto"/>
                            <w:right w:val="none" w:sz="0" w:space="0" w:color="auto"/>
                          </w:divBdr>
                          <w:divsChild>
                            <w:div w:id="667244532">
                              <w:marLeft w:val="0"/>
                              <w:marRight w:val="0"/>
                              <w:marTop w:val="0"/>
                              <w:marBottom w:val="0"/>
                              <w:divBdr>
                                <w:top w:val="none" w:sz="0" w:space="0" w:color="auto"/>
                                <w:left w:val="none" w:sz="0" w:space="0" w:color="auto"/>
                                <w:bottom w:val="none" w:sz="0" w:space="0" w:color="auto"/>
                                <w:right w:val="none" w:sz="0" w:space="0" w:color="auto"/>
                              </w:divBdr>
                              <w:divsChild>
                                <w:div w:id="1953853032">
                                  <w:marLeft w:val="0"/>
                                  <w:marRight w:val="0"/>
                                  <w:marTop w:val="0"/>
                                  <w:marBottom w:val="0"/>
                                  <w:divBdr>
                                    <w:top w:val="none" w:sz="0" w:space="0" w:color="auto"/>
                                    <w:left w:val="none" w:sz="0" w:space="0" w:color="auto"/>
                                    <w:bottom w:val="none" w:sz="0" w:space="0" w:color="auto"/>
                                    <w:right w:val="none" w:sz="0" w:space="0" w:color="auto"/>
                                  </w:divBdr>
                                  <w:divsChild>
                                    <w:div w:id="334655555">
                                      <w:marLeft w:val="0"/>
                                      <w:marRight w:val="0"/>
                                      <w:marTop w:val="0"/>
                                      <w:marBottom w:val="0"/>
                                      <w:divBdr>
                                        <w:top w:val="none" w:sz="0" w:space="0" w:color="auto"/>
                                        <w:left w:val="none" w:sz="0" w:space="0" w:color="auto"/>
                                        <w:bottom w:val="none" w:sz="0" w:space="0" w:color="auto"/>
                                        <w:right w:val="none" w:sz="0" w:space="0" w:color="auto"/>
                                      </w:divBdr>
                                      <w:divsChild>
                                        <w:div w:id="6865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shared-governance/shared-governance-committees/undergraduate-curriculum-council/graduate-council/noncurricu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ate.edu/a/shared-governance/shared-governance-committees/undergraduate-curriculum-council/graduate-council/current-document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D6D4-A5AB-4044-B874-969C6994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13</cp:revision>
  <dcterms:created xsi:type="dcterms:W3CDTF">2017-02-15T22:42:00Z</dcterms:created>
  <dcterms:modified xsi:type="dcterms:W3CDTF">2017-03-16T18:08:00Z</dcterms:modified>
</cp:coreProperties>
</file>